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9F09C88" w:rsidR="00E10FBC" w:rsidRPr="00110CE5" w:rsidRDefault="007B01C9" w:rsidP="00080BB1">
      <w:pPr>
        <w:rPr>
          <w:rStyle w:val="Strong"/>
          <w:b w:val="0"/>
          <w:bCs w:val="0"/>
          <w:lang w:val="fr-FR"/>
        </w:rPr>
      </w:pPr>
      <w:bookmarkStart w:id="0" w:name="_Hlk44672633"/>
      <w:r w:rsidRPr="00110CE5">
        <w:rPr>
          <w:noProof/>
          <w:lang w:val="fr-FR"/>
        </w:rPr>
        <w:drawing>
          <wp:inline distT="0" distB="0" distL="0" distR="0" wp14:anchorId="3EB1CD53" wp14:editId="17229D24">
            <wp:extent cx="5001800" cy="2786837"/>
            <wp:effectExtent l="0" t="0" r="8890" b="0"/>
            <wp:docPr id="1825461246" name="Grafik 3" descr="Ein Bild, das Person, Mobiliar,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61246" name="Grafik 3" descr="Ein Bild, das Person, Mobiliar, Kleidung, Im Haus enthält.&#10;&#10;KI-generierte Inhalte können fehlerhaft sein."/>
                    <pic:cNvPicPr/>
                  </pic:nvPicPr>
                  <pic:blipFill rotWithShape="1">
                    <a:blip r:embed="rId11"/>
                    <a:srcRect t="14252" b="2182"/>
                    <a:stretch/>
                  </pic:blipFill>
                  <pic:spPr bwMode="auto">
                    <a:xfrm>
                      <a:off x="0" y="0"/>
                      <a:ext cx="5003800" cy="2787951"/>
                    </a:xfrm>
                    <a:prstGeom prst="rect">
                      <a:avLst/>
                    </a:prstGeom>
                    <a:ln>
                      <a:noFill/>
                    </a:ln>
                    <a:extLst>
                      <a:ext uri="{53640926-AAD7-44D8-BBD7-CCE9431645EC}">
                        <a14:shadowObscured xmlns:a14="http://schemas.microsoft.com/office/drawing/2010/main"/>
                      </a:ext>
                    </a:extLst>
                  </pic:spPr>
                </pic:pic>
              </a:graphicData>
            </a:graphic>
          </wp:inline>
        </w:drawing>
      </w:r>
    </w:p>
    <w:p w14:paraId="5302C24F" w14:textId="1C3921C4" w:rsidR="00CF72CC" w:rsidRPr="00110CE5" w:rsidRDefault="00F442D8" w:rsidP="007B01C9">
      <w:pPr>
        <w:rPr>
          <w:lang w:val="fr-FR"/>
        </w:rPr>
      </w:pPr>
      <w:r w:rsidRPr="00110CE5">
        <w:rPr>
          <w:b/>
          <w:color w:val="0095D5" w:themeColor="accent1"/>
          <w:lang w:val="fr-FR"/>
        </w:rPr>
        <w:t>Offres limitées pour le 80ème anniversaire de Sennheiser</w:t>
      </w:r>
    </w:p>
    <w:p w14:paraId="2A3816F2" w14:textId="27E9AE46" w:rsidR="00244D8B" w:rsidRPr="00110CE5" w:rsidRDefault="00CF72CC" w:rsidP="00F65950">
      <w:pPr>
        <w:rPr>
          <w:rStyle w:val="Strong"/>
          <w:lang w:val="fr-FR"/>
        </w:rPr>
      </w:pPr>
      <w:proofErr w:type="spellStart"/>
      <w:r w:rsidRPr="00110CE5">
        <w:rPr>
          <w:rStyle w:val="Strong"/>
          <w:i/>
          <w:iCs/>
          <w:lang w:val="fr-FR"/>
        </w:rPr>
        <w:t>Wedemark</w:t>
      </w:r>
      <w:proofErr w:type="spellEnd"/>
      <w:r w:rsidRPr="00110CE5">
        <w:rPr>
          <w:rStyle w:val="Strong"/>
          <w:i/>
          <w:iCs/>
          <w:lang w:val="fr-FR"/>
        </w:rPr>
        <w:t xml:space="preserve">, </w:t>
      </w:r>
      <w:r w:rsidR="00FD6120" w:rsidRPr="00110CE5">
        <w:rPr>
          <w:rStyle w:val="Strong"/>
          <w:i/>
          <w:iCs/>
          <w:lang w:val="fr-FR"/>
        </w:rPr>
        <w:t>1</w:t>
      </w:r>
      <w:r w:rsidR="00DE7925" w:rsidRPr="00110CE5">
        <w:rPr>
          <w:rStyle w:val="Strong"/>
          <w:i/>
          <w:iCs/>
          <w:lang w:val="fr-FR"/>
        </w:rPr>
        <w:t>8</w:t>
      </w:r>
      <w:r w:rsidR="00FD6120" w:rsidRPr="00110CE5">
        <w:rPr>
          <w:rStyle w:val="Strong"/>
          <w:i/>
          <w:iCs/>
          <w:lang w:val="fr-FR"/>
        </w:rPr>
        <w:t xml:space="preserve"> June</w:t>
      </w:r>
      <w:r w:rsidR="002375C8" w:rsidRPr="00110CE5">
        <w:rPr>
          <w:rStyle w:val="Strong"/>
          <w:i/>
          <w:iCs/>
          <w:lang w:val="fr-FR"/>
        </w:rPr>
        <w:t xml:space="preserve"> </w:t>
      </w:r>
      <w:r w:rsidRPr="00110CE5">
        <w:rPr>
          <w:rStyle w:val="Strong"/>
          <w:i/>
          <w:iCs/>
          <w:lang w:val="fr-FR"/>
        </w:rPr>
        <w:t>2025</w:t>
      </w:r>
      <w:r w:rsidRPr="00110CE5">
        <w:rPr>
          <w:rStyle w:val="Strong"/>
          <w:lang w:val="fr-FR"/>
        </w:rPr>
        <w:t xml:space="preserve"> </w:t>
      </w:r>
      <w:r w:rsidR="00DD29B5" w:rsidRPr="00110CE5">
        <w:rPr>
          <w:rStyle w:val="Strong"/>
          <w:lang w:val="fr-FR"/>
        </w:rPr>
        <w:t xml:space="preserve">- Le spécialiste de l'audio Sennheiser fête ses 80 ans ce mois-ci et lance une série de promotions pour célébrer cet anniversaire chez les revendeurs participants et dans les boutiques en ligne de la société, le cas échéant. </w:t>
      </w:r>
      <w:r w:rsidR="008F4588" w:rsidRPr="00110CE5">
        <w:rPr>
          <w:rStyle w:val="Strong"/>
          <w:lang w:val="fr-FR"/>
        </w:rPr>
        <w:t xml:space="preserve">"Nous souhaitons célébrer cette occasion spéciale avec les utilisateurs et les fans de la marque", déclare Jimmy R. Landry, </w:t>
      </w:r>
      <w:proofErr w:type="spellStart"/>
      <w:r w:rsidR="008F4588" w:rsidRPr="00110CE5">
        <w:rPr>
          <w:rStyle w:val="Strong"/>
          <w:lang w:val="fr-FR"/>
        </w:rPr>
        <w:t>Category</w:t>
      </w:r>
      <w:proofErr w:type="spellEnd"/>
      <w:r w:rsidR="008F4588" w:rsidRPr="00110CE5">
        <w:rPr>
          <w:rStyle w:val="Strong"/>
          <w:lang w:val="fr-FR"/>
        </w:rPr>
        <w:t xml:space="preserve"> </w:t>
      </w:r>
      <w:proofErr w:type="spellStart"/>
      <w:r w:rsidR="008F4588" w:rsidRPr="00110CE5">
        <w:rPr>
          <w:rStyle w:val="Strong"/>
          <w:lang w:val="fr-FR"/>
        </w:rPr>
        <w:t>Market</w:t>
      </w:r>
      <w:proofErr w:type="spellEnd"/>
      <w:r w:rsidR="008F4588" w:rsidRPr="00110CE5">
        <w:rPr>
          <w:rStyle w:val="Strong"/>
          <w:lang w:val="fr-FR"/>
        </w:rPr>
        <w:t xml:space="preserve"> Manager MI chez Sennheiser.</w:t>
      </w:r>
      <w:r w:rsidR="0072751E" w:rsidRPr="00110CE5">
        <w:rPr>
          <w:rStyle w:val="Strong"/>
          <w:lang w:val="fr-FR"/>
        </w:rPr>
        <w:t xml:space="preserve"> </w:t>
      </w:r>
      <w:r w:rsidR="00B24C30" w:rsidRPr="00110CE5">
        <w:rPr>
          <w:rStyle w:val="Strong"/>
          <w:lang w:val="fr-FR"/>
        </w:rPr>
        <w:t>"Les produits des promotions du 80ème anniversaire ont été sélectionnés en fonction de leur popularité, ce qui permet d'élever le niveau de l'artisanat. En commençant par le moniteur intra-auriculaire IE 100 PRO en juillet et en terminant par le HD 280 PRO en décembre, il y aura chaque mois des produits à prix réduit qui feront battre le cœur des musiciens et des créateurs.</w:t>
      </w:r>
    </w:p>
    <w:p w14:paraId="7DFE97DD" w14:textId="77777777" w:rsidR="005B79F9" w:rsidRPr="00110CE5" w:rsidRDefault="005B79F9" w:rsidP="005B79F9">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7B01C9" w:rsidRPr="00110CE5" w14:paraId="6D9336CC" w14:textId="77777777" w:rsidTr="005B79F9">
        <w:tc>
          <w:tcPr>
            <w:tcW w:w="5073" w:type="dxa"/>
          </w:tcPr>
          <w:p w14:paraId="67D71173" w14:textId="44B83BE3" w:rsidR="007B01C9" w:rsidRPr="00110CE5" w:rsidRDefault="007B01C9" w:rsidP="004071B7">
            <w:pPr>
              <w:pStyle w:val="Caption"/>
              <w:rPr>
                <w:lang w:val="fr-FR"/>
              </w:rPr>
            </w:pPr>
            <w:r w:rsidRPr="00110CE5">
              <w:rPr>
                <w:noProof/>
                <w:lang w:val="fr-FR"/>
              </w:rPr>
              <w:drawing>
                <wp:inline distT="0" distB="0" distL="0" distR="0" wp14:anchorId="6ADE57F1" wp14:editId="707A6B02">
                  <wp:extent cx="3262579" cy="2175330"/>
                  <wp:effectExtent l="0" t="0" r="0" b="0"/>
                  <wp:docPr id="1070018651" name="Grafik 4" descr="Ein Bild, das Text, Screenshot, Auto,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18651" name="Grafik 4" descr="Ein Bild, das Text, Screenshot, Auto, Musik enthält.&#10;&#10;KI-generierte Inhalte können fehlerhaft sein."/>
                          <pic:cNvPicPr/>
                        </pic:nvPicPr>
                        <pic:blipFill>
                          <a:blip r:embed="rId12"/>
                          <a:stretch>
                            <a:fillRect/>
                          </a:stretch>
                        </pic:blipFill>
                        <pic:spPr>
                          <a:xfrm>
                            <a:off x="0" y="0"/>
                            <a:ext cx="3279790" cy="2186805"/>
                          </a:xfrm>
                          <a:prstGeom prst="rect">
                            <a:avLst/>
                          </a:prstGeom>
                        </pic:spPr>
                      </pic:pic>
                    </a:graphicData>
                  </a:graphic>
                </wp:inline>
              </w:drawing>
            </w:r>
          </w:p>
        </w:tc>
        <w:tc>
          <w:tcPr>
            <w:tcW w:w="2807" w:type="dxa"/>
          </w:tcPr>
          <w:p w14:paraId="3AB0E4F4" w14:textId="77777777" w:rsidR="00A33202" w:rsidRPr="00110CE5" w:rsidRDefault="00A33202" w:rsidP="004071B7">
            <w:pPr>
              <w:pStyle w:val="Caption"/>
              <w:rPr>
                <w:i/>
                <w:iCs/>
                <w:lang w:val="fr-FR"/>
              </w:rPr>
            </w:pPr>
          </w:p>
          <w:p w14:paraId="1C6FF610" w14:textId="77777777" w:rsidR="00A33202" w:rsidRPr="00110CE5" w:rsidRDefault="00A33202" w:rsidP="004071B7">
            <w:pPr>
              <w:pStyle w:val="Caption"/>
              <w:rPr>
                <w:i/>
                <w:iCs/>
                <w:lang w:val="fr-FR"/>
              </w:rPr>
            </w:pPr>
          </w:p>
          <w:p w14:paraId="366B058D" w14:textId="77777777" w:rsidR="00A33202" w:rsidRPr="00110CE5" w:rsidRDefault="00A33202" w:rsidP="004071B7">
            <w:pPr>
              <w:pStyle w:val="Caption"/>
              <w:rPr>
                <w:i/>
                <w:iCs/>
                <w:lang w:val="fr-FR"/>
              </w:rPr>
            </w:pPr>
          </w:p>
          <w:p w14:paraId="40C55679" w14:textId="0E3F88AD" w:rsidR="007B01C9" w:rsidRPr="00110CE5" w:rsidRDefault="00A33202" w:rsidP="004071B7">
            <w:pPr>
              <w:pStyle w:val="Caption"/>
              <w:rPr>
                <w:i/>
                <w:iCs/>
                <w:lang w:val="fr-FR"/>
              </w:rPr>
            </w:pPr>
            <w:r w:rsidRPr="00110CE5">
              <w:rPr>
                <w:i/>
                <w:iCs/>
                <w:lang w:val="fr-FR"/>
              </w:rPr>
              <w:t>L'IE 100 PRO fait l'objet d'une promotion anniversaire au mois de juillet.</w:t>
            </w:r>
          </w:p>
        </w:tc>
      </w:tr>
    </w:tbl>
    <w:p w14:paraId="58D0C5DB" w14:textId="77777777" w:rsidR="007B01C9" w:rsidRPr="00110CE5" w:rsidRDefault="007B01C9" w:rsidP="007B01C9">
      <w:pPr>
        <w:rPr>
          <w:lang w:val="fr-FR"/>
        </w:rPr>
      </w:pPr>
    </w:p>
    <w:p w14:paraId="36E7073A" w14:textId="632E3F2D" w:rsidR="005B79F9" w:rsidRPr="00110CE5" w:rsidRDefault="005B79F9" w:rsidP="005B79F9">
      <w:pPr>
        <w:rPr>
          <w:rStyle w:val="Strong"/>
          <w:lang w:val="fr-FR"/>
        </w:rPr>
      </w:pPr>
      <w:proofErr w:type="gramStart"/>
      <w:r w:rsidRPr="00110CE5">
        <w:rPr>
          <w:rStyle w:val="Strong"/>
          <w:lang w:val="fr-FR"/>
        </w:rPr>
        <w:lastRenderedPageBreak/>
        <w:t>Ju</w:t>
      </w:r>
      <w:r w:rsidR="00A33202" w:rsidRPr="00110CE5">
        <w:rPr>
          <w:rStyle w:val="Strong"/>
          <w:lang w:val="fr-FR"/>
        </w:rPr>
        <w:t>il</w:t>
      </w:r>
      <w:r w:rsidRPr="00110CE5">
        <w:rPr>
          <w:rStyle w:val="Strong"/>
          <w:lang w:val="fr-FR"/>
        </w:rPr>
        <w:t>l</w:t>
      </w:r>
      <w:r w:rsidR="00A33202" w:rsidRPr="00110CE5">
        <w:rPr>
          <w:rStyle w:val="Strong"/>
          <w:lang w:val="fr-FR"/>
        </w:rPr>
        <w:t>et</w:t>
      </w:r>
      <w:r w:rsidRPr="00110CE5">
        <w:rPr>
          <w:rStyle w:val="Strong"/>
          <w:lang w:val="fr-FR"/>
        </w:rPr>
        <w:t>:</w:t>
      </w:r>
      <w:proofErr w:type="gramEnd"/>
      <w:r w:rsidRPr="00110CE5">
        <w:rPr>
          <w:rStyle w:val="Strong"/>
          <w:lang w:val="fr-FR"/>
        </w:rPr>
        <w:t xml:space="preserve"> </w:t>
      </w:r>
      <w:r w:rsidR="00EB6205" w:rsidRPr="00110CE5">
        <w:rPr>
          <w:rStyle w:val="Strong"/>
          <w:lang w:val="fr-FR"/>
        </w:rPr>
        <w:t>Le moniteur intra-auriculaire IE 100 PRO</w:t>
      </w:r>
    </w:p>
    <w:p w14:paraId="5EED0575" w14:textId="5934DBC1" w:rsidR="00EB6205" w:rsidRPr="00110CE5" w:rsidRDefault="00EB6205" w:rsidP="00AF5DB3">
      <w:pPr>
        <w:rPr>
          <w:lang w:val="fr-FR"/>
        </w:rPr>
      </w:pPr>
      <w:r w:rsidRPr="00110CE5">
        <w:rPr>
          <w:lang w:val="fr-FR"/>
        </w:rPr>
        <w:t xml:space="preserve">Qu'ils soient rouges, noirs ou transparents, les écouteurs intra-auriculaires </w:t>
      </w:r>
      <w:r w:rsidRPr="00110CE5">
        <w:rPr>
          <w:u w:val="single"/>
          <w:lang w:val="fr-FR"/>
        </w:rPr>
        <w:t>IE 100 PRO</w:t>
      </w:r>
      <w:r w:rsidRPr="00110CE5">
        <w:rPr>
          <w:lang w:val="fr-FR"/>
        </w:rPr>
        <w:t xml:space="preserve"> ont conquis le cœur de nombreux utilisateurs d'écouteurs intra-auriculaires professionnels. Offrant un son de monitoring défini, détaillé et puissant, ils couvrent l'ensemble de la bande passante audio avec un seul haut-parleur dynamique, assurant la cohérence et la précision qui sont si essentielles sur la scène musicale. L'</w:t>
      </w:r>
      <w:r w:rsidRPr="00110CE5">
        <w:rPr>
          <w:u w:val="single"/>
          <w:lang w:val="fr-FR"/>
        </w:rPr>
        <w:t>IE 100 PRO Wireless</w:t>
      </w:r>
      <w:r w:rsidRPr="00110CE5">
        <w:rPr>
          <w:lang w:val="fr-FR"/>
        </w:rPr>
        <w:t>, qui ajoute un module Bluetooth pour permettre l'utilisation de l'</w:t>
      </w:r>
      <w:r w:rsidRPr="00110CE5">
        <w:rPr>
          <w:u w:val="single"/>
          <w:lang w:val="fr-FR"/>
        </w:rPr>
        <w:t xml:space="preserve">IE 100 PRO </w:t>
      </w:r>
      <w:r w:rsidRPr="00110CE5">
        <w:rPr>
          <w:lang w:val="fr-FR"/>
        </w:rPr>
        <w:t>avec des appareils mobiles, est également en promotion.</w:t>
      </w:r>
    </w:p>
    <w:p w14:paraId="0A02B254" w14:textId="77777777" w:rsidR="005B79F9" w:rsidRPr="00110CE5" w:rsidRDefault="005B79F9" w:rsidP="005B79F9">
      <w:pPr>
        <w:rPr>
          <w:lang w:val="fr-FR"/>
        </w:rPr>
      </w:pPr>
    </w:p>
    <w:p w14:paraId="514D6111" w14:textId="23BC8F9A" w:rsidR="00BC469C" w:rsidRPr="00110CE5" w:rsidRDefault="00696C2E" w:rsidP="00734884">
      <w:pPr>
        <w:rPr>
          <w:rStyle w:val="Strong"/>
          <w:lang w:val="fr-FR"/>
        </w:rPr>
      </w:pPr>
      <w:proofErr w:type="gramStart"/>
      <w:r w:rsidRPr="00110CE5">
        <w:rPr>
          <w:rStyle w:val="Strong"/>
          <w:lang w:val="fr-FR"/>
        </w:rPr>
        <w:t>Août</w:t>
      </w:r>
      <w:r w:rsidR="00BC469C" w:rsidRPr="00110CE5">
        <w:rPr>
          <w:rStyle w:val="Strong"/>
          <w:lang w:val="fr-FR"/>
        </w:rPr>
        <w:t>:</w:t>
      </w:r>
      <w:proofErr w:type="gramEnd"/>
      <w:r w:rsidR="00BC469C" w:rsidRPr="00110CE5">
        <w:rPr>
          <w:rStyle w:val="Strong"/>
          <w:lang w:val="fr-FR"/>
        </w:rPr>
        <w:t xml:space="preserve"> </w:t>
      </w:r>
      <w:r w:rsidRPr="00110CE5">
        <w:rPr>
          <w:rStyle w:val="Strong"/>
          <w:lang w:val="fr-FR"/>
        </w:rPr>
        <w:t>Le HD 25 LIGHT</w:t>
      </w:r>
    </w:p>
    <w:p w14:paraId="49785D4C" w14:textId="7CE279BB" w:rsidR="00255BBD" w:rsidRPr="00110CE5" w:rsidRDefault="00696C2E" w:rsidP="007B01C9">
      <w:pPr>
        <w:rPr>
          <w:lang w:val="fr-FR"/>
        </w:rPr>
      </w:pPr>
      <w:r w:rsidRPr="00110CE5">
        <w:rPr>
          <w:lang w:val="fr-FR"/>
        </w:rPr>
        <w:t xml:space="preserve">Le </w:t>
      </w:r>
      <w:r w:rsidRPr="00110CE5">
        <w:rPr>
          <w:u w:val="single"/>
          <w:lang w:val="fr-FR"/>
        </w:rPr>
        <w:t>HD 25 LIGHT</w:t>
      </w:r>
      <w:r w:rsidRPr="00110CE5">
        <w:rPr>
          <w:lang w:val="fr-FR"/>
        </w:rPr>
        <w:t xml:space="preserve"> possède les mêmes transducteurs que ceux utilisés dans le légendaire HD 25, mais avec un bandeau plus simple pour rendre le son classique du HD 25 accessible à tous.</w:t>
      </w:r>
    </w:p>
    <w:p w14:paraId="19A12CD7" w14:textId="77777777" w:rsidR="00696C2E" w:rsidRPr="00110CE5" w:rsidRDefault="00696C2E" w:rsidP="007B01C9">
      <w:pPr>
        <w:rPr>
          <w:lang w:val="fr-FR"/>
        </w:rPr>
      </w:pPr>
    </w:p>
    <w:p w14:paraId="35D10D31" w14:textId="2FABB2F1" w:rsidR="00BC469C" w:rsidRPr="00110CE5" w:rsidRDefault="00BC469C" w:rsidP="00734884">
      <w:pPr>
        <w:rPr>
          <w:rStyle w:val="Strong"/>
          <w:lang w:val="fr-FR"/>
        </w:rPr>
      </w:pPr>
      <w:proofErr w:type="gramStart"/>
      <w:r w:rsidRPr="00110CE5">
        <w:rPr>
          <w:rStyle w:val="Strong"/>
          <w:lang w:val="fr-FR"/>
        </w:rPr>
        <w:t>Septemb</w:t>
      </w:r>
      <w:r w:rsidR="00C620B3" w:rsidRPr="00110CE5">
        <w:rPr>
          <w:rStyle w:val="Strong"/>
          <w:lang w:val="fr-FR"/>
        </w:rPr>
        <w:t>r</w:t>
      </w:r>
      <w:r w:rsidRPr="00110CE5">
        <w:rPr>
          <w:rStyle w:val="Strong"/>
          <w:lang w:val="fr-FR"/>
        </w:rPr>
        <w:t>e:</w:t>
      </w:r>
      <w:proofErr w:type="gramEnd"/>
      <w:r w:rsidRPr="00110CE5">
        <w:rPr>
          <w:rStyle w:val="Strong"/>
          <w:lang w:val="fr-FR"/>
        </w:rPr>
        <w:t xml:space="preserve"> </w:t>
      </w:r>
      <w:r w:rsidR="00110CE5" w:rsidRPr="00110CE5">
        <w:rPr>
          <w:rStyle w:val="Strong"/>
          <w:lang w:val="fr-FR"/>
        </w:rPr>
        <w:t>Les</w:t>
      </w:r>
      <w:r w:rsidRPr="00110CE5">
        <w:rPr>
          <w:rStyle w:val="Strong"/>
          <w:lang w:val="fr-FR"/>
        </w:rPr>
        <w:t xml:space="preserve"> e 609 Silver</w:t>
      </w:r>
    </w:p>
    <w:p w14:paraId="0554F366" w14:textId="74333904" w:rsidR="00255BBD" w:rsidRPr="0041491B" w:rsidRDefault="0041491B" w:rsidP="007B01C9">
      <w:pPr>
        <w:rPr>
          <w:lang w:val="fr-FR"/>
        </w:rPr>
      </w:pPr>
      <w:r w:rsidRPr="0041491B">
        <w:rPr>
          <w:lang w:val="fr-FR"/>
        </w:rPr>
        <w:t xml:space="preserve">Le </w:t>
      </w:r>
      <w:proofErr w:type="spellStart"/>
      <w:r w:rsidRPr="008F2032">
        <w:rPr>
          <w:u w:val="single"/>
          <w:lang w:val="fr-FR"/>
        </w:rPr>
        <w:t>evolution</w:t>
      </w:r>
      <w:proofErr w:type="spellEnd"/>
      <w:r w:rsidRPr="008F2032">
        <w:rPr>
          <w:u w:val="single"/>
          <w:lang w:val="fr-FR"/>
        </w:rPr>
        <w:t xml:space="preserve"> e 609 Silver</w:t>
      </w:r>
      <w:r w:rsidRPr="0041491B">
        <w:rPr>
          <w:lang w:val="fr-FR"/>
        </w:rPr>
        <w:t xml:space="preserve"> est un micro robuste conçu pour être simplement suspendu devant un ampli guitare afin de le capter en face. Sa directivité </w:t>
      </w:r>
      <w:proofErr w:type="spellStart"/>
      <w:r w:rsidRPr="0041491B">
        <w:rPr>
          <w:lang w:val="fr-FR"/>
        </w:rPr>
        <w:t>supercardioïde</w:t>
      </w:r>
      <w:proofErr w:type="spellEnd"/>
      <w:r w:rsidRPr="0041491B">
        <w:rPr>
          <w:lang w:val="fr-FR"/>
        </w:rPr>
        <w:t xml:space="preserve"> permet une bonne isolation par rapport aux autres sources sur scène. Il est doté d’une suspension </w:t>
      </w:r>
      <w:proofErr w:type="spellStart"/>
      <w:r w:rsidRPr="0041491B">
        <w:rPr>
          <w:lang w:val="fr-FR"/>
        </w:rPr>
        <w:t>anti-chocs</w:t>
      </w:r>
      <w:proofErr w:type="spellEnd"/>
      <w:r w:rsidRPr="0041491B">
        <w:rPr>
          <w:lang w:val="fr-FR"/>
        </w:rPr>
        <w:t xml:space="preserve"> avancée et d’une bobine de compensation de ronflement."</w:t>
      </w:r>
    </w:p>
    <w:p w14:paraId="331FEA52" w14:textId="77777777" w:rsidR="002B4102" w:rsidRPr="00110CE5" w:rsidRDefault="002B4102" w:rsidP="007B01C9">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92"/>
        <w:gridCol w:w="2088"/>
      </w:tblGrid>
      <w:tr w:rsidR="007B01C9" w:rsidRPr="00110CE5" w14:paraId="4883DE90" w14:textId="77777777" w:rsidTr="005B79F9">
        <w:tc>
          <w:tcPr>
            <w:tcW w:w="3935" w:type="dxa"/>
          </w:tcPr>
          <w:p w14:paraId="65996DCB" w14:textId="282E1606" w:rsidR="007B01C9" w:rsidRPr="00110CE5" w:rsidRDefault="007B01C9" w:rsidP="007B01C9">
            <w:pPr>
              <w:pStyle w:val="Caption"/>
              <w:rPr>
                <w:rStyle w:val="Strong"/>
                <w:b w:val="0"/>
                <w:bCs w:val="0"/>
                <w:lang w:val="fr-FR"/>
              </w:rPr>
            </w:pPr>
            <w:r w:rsidRPr="00110CE5">
              <w:rPr>
                <w:noProof/>
                <w:lang w:val="fr-FR"/>
              </w:rPr>
              <w:drawing>
                <wp:inline distT="0" distB="0" distL="0" distR="0" wp14:anchorId="0B0FB2A2" wp14:editId="6C45DC14">
                  <wp:extent cx="3609593" cy="2406701"/>
                  <wp:effectExtent l="0" t="0" r="0" b="0"/>
                  <wp:docPr id="230714131" name="Grafik 5" descr="Ein Bild, das Im Haus, Tisch, Computer,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4131" name="Grafik 5" descr="Ein Bild, das Im Haus, Tisch, Computer, computer enthält.&#10;&#10;KI-generierte Inhalte können fehlerhaft sein."/>
                          <pic:cNvPicPr/>
                        </pic:nvPicPr>
                        <pic:blipFill>
                          <a:blip r:embed="rId13"/>
                          <a:stretch>
                            <a:fillRect/>
                          </a:stretch>
                        </pic:blipFill>
                        <pic:spPr>
                          <a:xfrm>
                            <a:off x="0" y="0"/>
                            <a:ext cx="3616804" cy="2411509"/>
                          </a:xfrm>
                          <a:prstGeom prst="rect">
                            <a:avLst/>
                          </a:prstGeom>
                        </pic:spPr>
                      </pic:pic>
                    </a:graphicData>
                  </a:graphic>
                </wp:inline>
              </w:drawing>
            </w:r>
          </w:p>
        </w:tc>
        <w:tc>
          <w:tcPr>
            <w:tcW w:w="3935" w:type="dxa"/>
          </w:tcPr>
          <w:p w14:paraId="4A15FC7B" w14:textId="47376A6A" w:rsidR="007B01C9" w:rsidRPr="007E3173" w:rsidRDefault="007E3173" w:rsidP="007B01C9">
            <w:pPr>
              <w:pStyle w:val="Caption"/>
              <w:rPr>
                <w:rStyle w:val="Strong"/>
                <w:b w:val="0"/>
                <w:bCs w:val="0"/>
                <w:i/>
                <w:iCs/>
                <w:lang w:val="fr-FR"/>
              </w:rPr>
            </w:pPr>
            <w:r w:rsidRPr="007E3173">
              <w:rPr>
                <w:i/>
                <w:iCs/>
                <w:lang w:val="fr-FR"/>
              </w:rPr>
              <w:t>Le microphone USB Profile, qui permet de streamer et de podcaster en toute simplicité, est en promotion en octobre.</w:t>
            </w:r>
          </w:p>
        </w:tc>
      </w:tr>
    </w:tbl>
    <w:p w14:paraId="74F02686" w14:textId="77777777" w:rsidR="007B01C9" w:rsidRDefault="007B01C9" w:rsidP="00734884">
      <w:pPr>
        <w:rPr>
          <w:rStyle w:val="Strong"/>
          <w:b w:val="0"/>
          <w:bCs w:val="0"/>
          <w:lang w:val="fr-FR"/>
        </w:rPr>
      </w:pPr>
    </w:p>
    <w:p w14:paraId="30C88F63" w14:textId="77777777" w:rsidR="007E3173" w:rsidRPr="00110CE5" w:rsidRDefault="007E3173" w:rsidP="00734884">
      <w:pPr>
        <w:rPr>
          <w:rStyle w:val="Strong"/>
          <w:b w:val="0"/>
          <w:bCs w:val="0"/>
          <w:lang w:val="fr-FR"/>
        </w:rPr>
      </w:pPr>
    </w:p>
    <w:p w14:paraId="7FD37AF0" w14:textId="49902FB6" w:rsidR="003A172A" w:rsidRPr="00110CE5" w:rsidRDefault="003A172A" w:rsidP="00734884">
      <w:pPr>
        <w:rPr>
          <w:rStyle w:val="Strong"/>
          <w:lang w:val="fr-FR"/>
        </w:rPr>
      </w:pPr>
      <w:proofErr w:type="gramStart"/>
      <w:r w:rsidRPr="00110CE5">
        <w:rPr>
          <w:rStyle w:val="Strong"/>
          <w:lang w:val="fr-FR"/>
        </w:rPr>
        <w:t>Octobr</w:t>
      </w:r>
      <w:r w:rsidR="007E3173">
        <w:rPr>
          <w:rStyle w:val="Strong"/>
          <w:lang w:val="fr-FR"/>
        </w:rPr>
        <w:t>e</w:t>
      </w:r>
      <w:r w:rsidRPr="00110CE5">
        <w:rPr>
          <w:rStyle w:val="Strong"/>
          <w:lang w:val="fr-FR"/>
        </w:rPr>
        <w:t>:</w:t>
      </w:r>
      <w:proofErr w:type="gramEnd"/>
      <w:r w:rsidRPr="00110CE5">
        <w:rPr>
          <w:rStyle w:val="Strong"/>
          <w:lang w:val="fr-FR"/>
        </w:rPr>
        <w:t xml:space="preserve"> </w:t>
      </w:r>
      <w:r w:rsidR="007E3173">
        <w:rPr>
          <w:rStyle w:val="Strong"/>
          <w:lang w:val="fr-FR"/>
        </w:rPr>
        <w:t>Le</w:t>
      </w:r>
      <w:r w:rsidRPr="00110CE5">
        <w:rPr>
          <w:rStyle w:val="Strong"/>
          <w:lang w:val="fr-FR"/>
        </w:rPr>
        <w:t xml:space="preserve"> Profile USB Mic</w:t>
      </w:r>
      <w:r w:rsidR="00255BBD" w:rsidRPr="00110CE5">
        <w:rPr>
          <w:rStyle w:val="Strong"/>
          <w:lang w:val="fr-FR"/>
        </w:rPr>
        <w:t>rophone</w:t>
      </w:r>
    </w:p>
    <w:p w14:paraId="019B81F1" w14:textId="22C6F4B7" w:rsidR="009E7D67" w:rsidRDefault="005459A8" w:rsidP="003E3355">
      <w:pPr>
        <w:rPr>
          <w:lang w:val="fr-FR"/>
        </w:rPr>
      </w:pPr>
      <w:r w:rsidRPr="005459A8">
        <w:rPr>
          <w:lang w:val="fr-FR"/>
        </w:rPr>
        <w:t xml:space="preserve">Conçu pour le streaming et le podcast, le </w:t>
      </w:r>
      <w:r w:rsidRPr="008F2032">
        <w:rPr>
          <w:u w:val="single"/>
          <w:lang w:val="fr-FR"/>
        </w:rPr>
        <w:t>microphone USB Profile</w:t>
      </w:r>
      <w:r w:rsidRPr="005459A8">
        <w:rPr>
          <w:lang w:val="fr-FR"/>
        </w:rPr>
        <w:t xml:space="preserve"> fonctionne immédiatement dès sa sortie de boîte : aucun logiciel ou application requis, tous les réglages sont directement </w:t>
      </w:r>
      <w:r w:rsidRPr="005459A8">
        <w:rPr>
          <w:lang w:val="fr-FR"/>
        </w:rPr>
        <w:lastRenderedPageBreak/>
        <w:t>accessibles sur le micro USB-C au design épuré. Également en promotion : le Profile USB Streaming Set, qui comprend un bras articulé avec une gestion intelligente des câbles.</w:t>
      </w:r>
    </w:p>
    <w:p w14:paraId="664447DE" w14:textId="77777777" w:rsidR="005459A8" w:rsidRPr="005459A8" w:rsidRDefault="005459A8" w:rsidP="003E3355">
      <w:pPr>
        <w:rPr>
          <w:lang w:val="fr-FR"/>
        </w:rPr>
      </w:pPr>
    </w:p>
    <w:p w14:paraId="35F0D0AD" w14:textId="6FCB875B" w:rsidR="00BC469C" w:rsidRPr="00110CE5" w:rsidRDefault="003A172A" w:rsidP="00734884">
      <w:pPr>
        <w:rPr>
          <w:rStyle w:val="Strong"/>
          <w:lang w:val="fr-FR"/>
        </w:rPr>
      </w:pPr>
      <w:proofErr w:type="gramStart"/>
      <w:r w:rsidRPr="00110CE5">
        <w:rPr>
          <w:rStyle w:val="Strong"/>
          <w:lang w:val="fr-FR"/>
        </w:rPr>
        <w:t>Novemb</w:t>
      </w:r>
      <w:r w:rsidR="005459A8">
        <w:rPr>
          <w:rStyle w:val="Strong"/>
          <w:lang w:val="fr-FR"/>
        </w:rPr>
        <w:t>re</w:t>
      </w:r>
      <w:r w:rsidRPr="00110CE5">
        <w:rPr>
          <w:rStyle w:val="Strong"/>
          <w:lang w:val="fr-FR"/>
        </w:rPr>
        <w:t>:</w:t>
      </w:r>
      <w:proofErr w:type="gramEnd"/>
      <w:r w:rsidRPr="00110CE5">
        <w:rPr>
          <w:rStyle w:val="Strong"/>
          <w:lang w:val="fr-FR"/>
        </w:rPr>
        <w:t xml:space="preserve"> </w:t>
      </w:r>
      <w:r w:rsidR="005459A8">
        <w:rPr>
          <w:rStyle w:val="Strong"/>
          <w:lang w:val="fr-FR"/>
        </w:rPr>
        <w:t>Le</w:t>
      </w:r>
      <w:r w:rsidRPr="00110CE5">
        <w:rPr>
          <w:rStyle w:val="Strong"/>
          <w:lang w:val="fr-FR"/>
        </w:rPr>
        <w:t xml:space="preserve"> e 835 </w:t>
      </w:r>
      <w:r w:rsidR="005459A8">
        <w:rPr>
          <w:rStyle w:val="Strong"/>
          <w:lang w:val="fr-FR"/>
        </w:rPr>
        <w:t>et le</w:t>
      </w:r>
      <w:r w:rsidRPr="00110CE5">
        <w:rPr>
          <w:rStyle w:val="Strong"/>
          <w:lang w:val="fr-FR"/>
        </w:rPr>
        <w:t xml:space="preserve"> e 845</w:t>
      </w:r>
    </w:p>
    <w:p w14:paraId="7EA1F037" w14:textId="06750FA9" w:rsidR="003A172A" w:rsidRPr="00ED488F" w:rsidRDefault="00ED488F" w:rsidP="00052DA8">
      <w:pPr>
        <w:rPr>
          <w:lang w:val="fr-FR"/>
        </w:rPr>
      </w:pPr>
      <w:r w:rsidRPr="00ED488F">
        <w:rPr>
          <w:lang w:val="fr-FR"/>
        </w:rPr>
        <w:t xml:space="preserve">Deux stars de la scène : le </w:t>
      </w:r>
      <w:proofErr w:type="spellStart"/>
      <w:r w:rsidRPr="008F2032">
        <w:rPr>
          <w:u w:val="single"/>
          <w:lang w:val="fr-FR"/>
        </w:rPr>
        <w:t>evolution</w:t>
      </w:r>
      <w:proofErr w:type="spellEnd"/>
      <w:r w:rsidRPr="008F2032">
        <w:rPr>
          <w:u w:val="single"/>
          <w:lang w:val="fr-FR"/>
        </w:rPr>
        <w:t xml:space="preserve"> e 835</w:t>
      </w:r>
      <w:r w:rsidRPr="00ED488F">
        <w:rPr>
          <w:lang w:val="fr-FR"/>
        </w:rPr>
        <w:t xml:space="preserve"> à directivité cardioïde et son homologue </w:t>
      </w:r>
      <w:proofErr w:type="spellStart"/>
      <w:r w:rsidRPr="00ED488F">
        <w:rPr>
          <w:lang w:val="fr-FR"/>
        </w:rPr>
        <w:t>supercardioïde</w:t>
      </w:r>
      <w:proofErr w:type="spellEnd"/>
      <w:r w:rsidRPr="00ED488F">
        <w:rPr>
          <w:lang w:val="fr-FR"/>
        </w:rPr>
        <w:t>, le e 845, sont des microphones qui offrent projection, qualité et clarté aux voix. Également en promotion : les versions e 835-S et e 845-S avec interrupteur silencieux, ainsi que les packs de trois microphones e 835 et e 835-S.</w:t>
      </w:r>
    </w:p>
    <w:p w14:paraId="17353CE8" w14:textId="77777777" w:rsidR="00052DA8" w:rsidRPr="00110CE5" w:rsidRDefault="00052DA8" w:rsidP="00052DA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32"/>
      </w:tblGrid>
      <w:tr w:rsidR="00052DA8" w:rsidRPr="00110CE5" w14:paraId="04BFBF35" w14:textId="77777777" w:rsidTr="00052DA8">
        <w:tc>
          <w:tcPr>
            <w:tcW w:w="3935" w:type="dxa"/>
          </w:tcPr>
          <w:p w14:paraId="515EB73B" w14:textId="312E99AB" w:rsidR="00052DA8" w:rsidRPr="00110CE5" w:rsidRDefault="00052DA8" w:rsidP="00052DA8">
            <w:pPr>
              <w:pStyle w:val="Caption"/>
              <w:rPr>
                <w:lang w:val="fr-FR"/>
              </w:rPr>
            </w:pPr>
            <w:r w:rsidRPr="00110CE5">
              <w:rPr>
                <w:noProof/>
                <w:lang w:val="fr-FR"/>
              </w:rPr>
              <w:drawing>
                <wp:inline distT="0" distB="0" distL="0" distR="0" wp14:anchorId="63C9FEB3" wp14:editId="19BEE7B7">
                  <wp:extent cx="3576679" cy="2384755"/>
                  <wp:effectExtent l="0" t="0" r="5080" b="0"/>
                  <wp:docPr id="1683780206" name="Grafik 6" descr="Ein Bild, das Autoteile, Kopfhörer, Auto, Motor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80206" name="Grafik 6" descr="Ein Bild, das Autoteile, Kopfhörer, Auto, Motorrad enthält.&#10;&#10;KI-generierte Inhalte können fehlerhaft sein."/>
                          <pic:cNvPicPr/>
                        </pic:nvPicPr>
                        <pic:blipFill>
                          <a:blip r:embed="rId14"/>
                          <a:stretch>
                            <a:fillRect/>
                          </a:stretch>
                        </pic:blipFill>
                        <pic:spPr>
                          <a:xfrm>
                            <a:off x="0" y="0"/>
                            <a:ext cx="3580701" cy="2387436"/>
                          </a:xfrm>
                          <a:prstGeom prst="rect">
                            <a:avLst/>
                          </a:prstGeom>
                        </pic:spPr>
                      </pic:pic>
                    </a:graphicData>
                  </a:graphic>
                </wp:inline>
              </w:drawing>
            </w:r>
          </w:p>
        </w:tc>
        <w:tc>
          <w:tcPr>
            <w:tcW w:w="3935" w:type="dxa"/>
          </w:tcPr>
          <w:p w14:paraId="0C2D5324" w14:textId="77777777" w:rsidR="005078E4" w:rsidRDefault="005078E4" w:rsidP="00052DA8">
            <w:pPr>
              <w:pStyle w:val="Caption"/>
              <w:rPr>
                <w:lang w:val="fr-FR"/>
              </w:rPr>
            </w:pPr>
          </w:p>
          <w:p w14:paraId="13756403" w14:textId="77777777" w:rsidR="005078E4" w:rsidRDefault="005078E4" w:rsidP="00052DA8">
            <w:pPr>
              <w:pStyle w:val="Caption"/>
              <w:rPr>
                <w:lang w:val="fr-FR"/>
              </w:rPr>
            </w:pPr>
          </w:p>
          <w:p w14:paraId="72056D67" w14:textId="77777777" w:rsidR="005078E4" w:rsidRDefault="005078E4" w:rsidP="00052DA8">
            <w:pPr>
              <w:pStyle w:val="Caption"/>
              <w:rPr>
                <w:i/>
                <w:iCs/>
                <w:lang w:val="fr-FR"/>
              </w:rPr>
            </w:pPr>
          </w:p>
          <w:p w14:paraId="0732F300" w14:textId="77777777" w:rsidR="005078E4" w:rsidRDefault="005078E4" w:rsidP="00052DA8">
            <w:pPr>
              <w:pStyle w:val="Caption"/>
              <w:rPr>
                <w:i/>
                <w:iCs/>
                <w:lang w:val="fr-FR"/>
              </w:rPr>
            </w:pPr>
          </w:p>
          <w:p w14:paraId="607425FC" w14:textId="77777777" w:rsidR="005078E4" w:rsidRDefault="005078E4" w:rsidP="00052DA8">
            <w:pPr>
              <w:pStyle w:val="Caption"/>
              <w:rPr>
                <w:i/>
                <w:iCs/>
                <w:lang w:val="fr-FR"/>
              </w:rPr>
            </w:pPr>
          </w:p>
          <w:p w14:paraId="39A8332B" w14:textId="48A0EB6A" w:rsidR="00052DA8" w:rsidRPr="005078E4" w:rsidRDefault="005078E4" w:rsidP="00052DA8">
            <w:pPr>
              <w:pStyle w:val="Caption"/>
              <w:rPr>
                <w:i/>
                <w:iCs/>
                <w:lang w:val="fr-FR"/>
              </w:rPr>
            </w:pPr>
            <w:r w:rsidRPr="005078E4">
              <w:rPr>
                <w:i/>
                <w:iCs/>
                <w:lang w:val="fr-FR"/>
              </w:rPr>
              <w:t>Un classique : le casque de monitoring HD 280 PRO, fermé et circum-aural, est en promotion au mois de décembre.</w:t>
            </w:r>
          </w:p>
        </w:tc>
      </w:tr>
    </w:tbl>
    <w:p w14:paraId="5496F3B4" w14:textId="77777777" w:rsidR="00052DA8" w:rsidRPr="00110CE5" w:rsidRDefault="00052DA8" w:rsidP="00052DA8">
      <w:pPr>
        <w:rPr>
          <w:lang w:val="fr-FR"/>
        </w:rPr>
      </w:pPr>
    </w:p>
    <w:p w14:paraId="253DA846" w14:textId="61A7AF98" w:rsidR="003A172A" w:rsidRPr="00110CE5" w:rsidRDefault="003A172A" w:rsidP="00052DA8">
      <w:pPr>
        <w:rPr>
          <w:b/>
          <w:bCs/>
          <w:lang w:val="fr-FR"/>
        </w:rPr>
      </w:pPr>
      <w:proofErr w:type="gramStart"/>
      <w:r w:rsidRPr="00110CE5">
        <w:rPr>
          <w:b/>
          <w:bCs/>
          <w:lang w:val="fr-FR"/>
        </w:rPr>
        <w:t>D</w:t>
      </w:r>
      <w:r w:rsidR="00007FEE">
        <w:rPr>
          <w:b/>
          <w:bCs/>
          <w:lang w:val="fr-FR"/>
        </w:rPr>
        <w:t>é</w:t>
      </w:r>
      <w:r w:rsidRPr="00110CE5">
        <w:rPr>
          <w:b/>
          <w:bCs/>
          <w:lang w:val="fr-FR"/>
        </w:rPr>
        <w:t>cemb</w:t>
      </w:r>
      <w:r w:rsidR="005078E4">
        <w:rPr>
          <w:b/>
          <w:bCs/>
          <w:lang w:val="fr-FR"/>
        </w:rPr>
        <w:t>re</w:t>
      </w:r>
      <w:r w:rsidRPr="00110CE5">
        <w:rPr>
          <w:b/>
          <w:bCs/>
          <w:lang w:val="fr-FR"/>
        </w:rPr>
        <w:t>:</w:t>
      </w:r>
      <w:proofErr w:type="gramEnd"/>
      <w:r w:rsidRPr="00110CE5">
        <w:rPr>
          <w:b/>
          <w:bCs/>
          <w:lang w:val="fr-FR"/>
        </w:rPr>
        <w:t xml:space="preserve"> </w:t>
      </w:r>
      <w:r w:rsidR="005078E4">
        <w:rPr>
          <w:b/>
          <w:bCs/>
          <w:lang w:val="fr-FR"/>
        </w:rPr>
        <w:t>Le</w:t>
      </w:r>
      <w:r w:rsidRPr="00110CE5">
        <w:rPr>
          <w:b/>
          <w:bCs/>
          <w:lang w:val="fr-FR"/>
        </w:rPr>
        <w:t xml:space="preserve"> HD 280 PRO</w:t>
      </w:r>
    </w:p>
    <w:p w14:paraId="6F7430A3" w14:textId="6994EFD7" w:rsidR="00FD6120" w:rsidRPr="00110CE5" w:rsidRDefault="008F2032" w:rsidP="00052DA8">
      <w:pPr>
        <w:rPr>
          <w:lang w:val="fr-FR"/>
        </w:rPr>
      </w:pPr>
      <w:r w:rsidRPr="008F2032">
        <w:rPr>
          <w:lang w:val="fr-FR"/>
        </w:rPr>
        <w:t xml:space="preserve">Le casque de monitoring </w:t>
      </w:r>
      <w:r w:rsidRPr="008F2032">
        <w:rPr>
          <w:u w:val="single"/>
          <w:lang w:val="fr-FR"/>
        </w:rPr>
        <w:t>HD 280 PRO</w:t>
      </w:r>
      <w:r w:rsidRPr="008F2032">
        <w:rPr>
          <w:lang w:val="fr-FR"/>
        </w:rPr>
        <w:t>, fermé et circum-aural, est une véritable légende en matière d’écoute de contrôle. Il offre une reproduction sonore précise et linéaire, une forte atténuation des bruits ambiants, ainsi qu’un design robuste, pliable, avec des oreillettes pivotantes.</w:t>
      </w:r>
    </w:p>
    <w:p w14:paraId="1D2BBF0A" w14:textId="77777777" w:rsidR="00FD6120" w:rsidRPr="00110CE5" w:rsidRDefault="00FD6120" w:rsidP="00052DA8">
      <w:pPr>
        <w:rPr>
          <w:lang w:val="fr-FR"/>
        </w:rPr>
      </w:pPr>
    </w:p>
    <w:p w14:paraId="08B41288" w14:textId="77777777" w:rsidR="007C060A" w:rsidRPr="00110CE5" w:rsidRDefault="007C060A" w:rsidP="00052DA8">
      <w:pPr>
        <w:rPr>
          <w:lang w:val="fr-FR"/>
        </w:rPr>
      </w:pPr>
    </w:p>
    <w:p w14:paraId="1E01E183" w14:textId="5F640D5F" w:rsidR="00C72BBA" w:rsidRPr="00110CE5" w:rsidRDefault="000C2B9C" w:rsidP="00734884">
      <w:pPr>
        <w:rPr>
          <w:lang w:val="fr-FR"/>
        </w:rPr>
      </w:pPr>
      <w:r>
        <w:rPr>
          <w:lang w:val="fr-FR"/>
        </w:rPr>
        <w:t>(Fin</w:t>
      </w:r>
      <w:r w:rsidR="00C72BBA" w:rsidRPr="00110CE5">
        <w:rPr>
          <w:lang w:val="fr-FR"/>
        </w:rPr>
        <w:t xml:space="preserve">) </w:t>
      </w:r>
    </w:p>
    <w:p w14:paraId="0A337319" w14:textId="77777777" w:rsidR="00C72BBA" w:rsidRPr="00110CE5" w:rsidRDefault="00C72BBA" w:rsidP="00734884">
      <w:pPr>
        <w:rPr>
          <w:lang w:val="fr-FR"/>
        </w:rPr>
      </w:pPr>
    </w:p>
    <w:p w14:paraId="11EAEB4C" w14:textId="6BB1E451" w:rsidR="00C72BBA" w:rsidRPr="00DA6C72" w:rsidRDefault="00DA6C72" w:rsidP="00734884">
      <w:pPr>
        <w:rPr>
          <w:lang w:val="fr-FR"/>
        </w:rPr>
      </w:pPr>
      <w:r w:rsidRPr="00DA6C72">
        <w:rPr>
          <w:lang w:val="fr-FR"/>
        </w:rPr>
        <w:t xml:space="preserve">Les images haute résolution accompagnant ce communiqué de presse, ainsi que les visuels produits neutres, sont disponibles en téléchargement </w:t>
      </w:r>
      <w:hyperlink r:id="rId15" w:history="1">
        <w:r w:rsidR="00E46CEA" w:rsidRPr="00DA6C72">
          <w:rPr>
            <w:rStyle w:val="Hyperlink"/>
            <w:color w:val="0095D5" w:themeColor="accent1"/>
            <w:lang w:val="fr-FR"/>
          </w:rPr>
          <w:t>ici</w:t>
        </w:r>
      </w:hyperlink>
      <w:r w:rsidR="009229E5" w:rsidRPr="00DA6C72">
        <w:rPr>
          <w:lang w:val="fr-FR"/>
        </w:rPr>
        <w:t xml:space="preserve">. </w:t>
      </w:r>
    </w:p>
    <w:p w14:paraId="614CFFB8" w14:textId="77777777" w:rsidR="00295A02" w:rsidRPr="00DA6C72" w:rsidRDefault="00295A02" w:rsidP="00734884">
      <w:pPr>
        <w:rPr>
          <w:lang w:val="fr-FR"/>
        </w:rPr>
      </w:pPr>
    </w:p>
    <w:p w14:paraId="13B1B775" w14:textId="77777777" w:rsidR="007C060A" w:rsidRDefault="007C060A" w:rsidP="00734884">
      <w:pPr>
        <w:rPr>
          <w:lang w:val="fr-FR"/>
        </w:rPr>
      </w:pPr>
    </w:p>
    <w:p w14:paraId="7467274C" w14:textId="77777777" w:rsidR="000C2B9C" w:rsidRPr="00DA6C72" w:rsidRDefault="000C2B9C" w:rsidP="00734884">
      <w:pPr>
        <w:rPr>
          <w:lang w:val="fr-FR"/>
        </w:rPr>
      </w:pPr>
    </w:p>
    <w:p w14:paraId="3F73845E" w14:textId="77777777" w:rsidR="00DE7925" w:rsidRPr="00110CE5" w:rsidRDefault="00DE7925" w:rsidP="00DE7925">
      <w:pPr>
        <w:spacing w:line="240" w:lineRule="auto"/>
        <w:rPr>
          <w:lang w:val="fr-FR"/>
        </w:rPr>
      </w:pPr>
      <w:bookmarkStart w:id="1" w:name="_Hlk515635723"/>
      <w:r w:rsidRPr="00110CE5">
        <w:rPr>
          <w:b/>
          <w:bCs/>
          <w:lang w:val="fr-FR"/>
        </w:rPr>
        <w:lastRenderedPageBreak/>
        <w:t xml:space="preserve">About the Sennheiser Brand – 80 </w:t>
      </w:r>
      <w:proofErr w:type="spellStart"/>
      <w:r w:rsidRPr="00110CE5">
        <w:rPr>
          <w:b/>
          <w:bCs/>
          <w:lang w:val="fr-FR"/>
        </w:rPr>
        <w:t>Years</w:t>
      </w:r>
      <w:proofErr w:type="spellEnd"/>
      <w:r w:rsidRPr="00110CE5">
        <w:rPr>
          <w:b/>
          <w:bCs/>
          <w:lang w:val="fr-FR"/>
        </w:rPr>
        <w:t xml:space="preserve"> of Building the Future of Audio</w:t>
      </w:r>
    </w:p>
    <w:p w14:paraId="4DA9E2DD" w14:textId="77777777" w:rsidR="00DE7925" w:rsidRPr="00110CE5" w:rsidRDefault="00DE7925" w:rsidP="00DE7925">
      <w:pPr>
        <w:spacing w:line="240" w:lineRule="auto"/>
        <w:rPr>
          <w:lang w:val="fr-FR"/>
        </w:rPr>
      </w:pPr>
      <w:proofErr w:type="spellStart"/>
      <w:r w:rsidRPr="00110CE5">
        <w:rPr>
          <w:lang w:val="fr-FR"/>
        </w:rPr>
        <w:t>We</w:t>
      </w:r>
      <w:proofErr w:type="spellEnd"/>
      <w:r w:rsidRPr="00110CE5">
        <w:rPr>
          <w:lang w:val="fr-FR"/>
        </w:rPr>
        <w:t xml:space="preserve"> live and </w:t>
      </w:r>
      <w:proofErr w:type="spellStart"/>
      <w:r w:rsidRPr="00110CE5">
        <w:rPr>
          <w:lang w:val="fr-FR"/>
        </w:rPr>
        <w:t>breathe</w:t>
      </w:r>
      <w:proofErr w:type="spellEnd"/>
      <w:r w:rsidRPr="00110CE5">
        <w:rPr>
          <w:lang w:val="fr-FR"/>
        </w:rPr>
        <w:t xml:space="preserve"> audio. </w:t>
      </w:r>
      <w:proofErr w:type="spellStart"/>
      <w:r w:rsidRPr="00110CE5">
        <w:rPr>
          <w:lang w:val="fr-FR"/>
        </w:rPr>
        <w:t>We</w:t>
      </w:r>
      <w:proofErr w:type="spellEnd"/>
      <w:r w:rsidRPr="00110CE5">
        <w:rPr>
          <w:lang w:val="fr-FR"/>
        </w:rPr>
        <w:t xml:space="preserve"> are </w:t>
      </w:r>
      <w:proofErr w:type="spellStart"/>
      <w:r w:rsidRPr="00110CE5">
        <w:rPr>
          <w:lang w:val="fr-FR"/>
        </w:rPr>
        <w:t>driven</w:t>
      </w:r>
      <w:proofErr w:type="spellEnd"/>
      <w:r w:rsidRPr="00110CE5">
        <w:rPr>
          <w:lang w:val="fr-FR"/>
        </w:rPr>
        <w:t xml:space="preserve"> by the passion to </w:t>
      </w:r>
      <w:proofErr w:type="spellStart"/>
      <w:r w:rsidRPr="00110CE5">
        <w:rPr>
          <w:lang w:val="fr-FR"/>
        </w:rPr>
        <w:t>create</w:t>
      </w:r>
      <w:proofErr w:type="spellEnd"/>
      <w:r w:rsidRPr="00110CE5">
        <w:rPr>
          <w:lang w:val="fr-FR"/>
        </w:rPr>
        <w:t xml:space="preserve"> audio solutions </w:t>
      </w:r>
      <w:proofErr w:type="spellStart"/>
      <w:r w:rsidRPr="00110CE5">
        <w:rPr>
          <w:lang w:val="fr-FR"/>
        </w:rPr>
        <w:t>that</w:t>
      </w:r>
      <w:proofErr w:type="spellEnd"/>
      <w:r w:rsidRPr="00110CE5">
        <w:rPr>
          <w:lang w:val="fr-FR"/>
        </w:rPr>
        <w:t xml:space="preserve"> </w:t>
      </w:r>
      <w:proofErr w:type="spellStart"/>
      <w:r w:rsidRPr="00110CE5">
        <w:rPr>
          <w:lang w:val="fr-FR"/>
        </w:rPr>
        <w:t>make</w:t>
      </w:r>
      <w:proofErr w:type="spellEnd"/>
      <w:r w:rsidRPr="00110CE5">
        <w:rPr>
          <w:lang w:val="fr-FR"/>
        </w:rPr>
        <w:t xml:space="preserve"> a </w:t>
      </w:r>
      <w:proofErr w:type="spellStart"/>
      <w:r w:rsidRPr="00110CE5">
        <w:rPr>
          <w:lang w:val="fr-FR"/>
        </w:rPr>
        <w:t>difference</w:t>
      </w:r>
      <w:proofErr w:type="spellEnd"/>
      <w:r w:rsidRPr="00110CE5">
        <w:rPr>
          <w:lang w:val="fr-FR"/>
        </w:rPr>
        <w:t xml:space="preserve">. This passion has </w:t>
      </w:r>
      <w:proofErr w:type="spellStart"/>
      <w:r w:rsidRPr="00110CE5">
        <w:rPr>
          <w:lang w:val="fr-FR"/>
        </w:rPr>
        <w:t>taken</w:t>
      </w:r>
      <w:proofErr w:type="spellEnd"/>
      <w:r w:rsidRPr="00110CE5">
        <w:rPr>
          <w:lang w:val="fr-FR"/>
        </w:rPr>
        <w:t xml:space="preserve"> us </w:t>
      </w:r>
      <w:proofErr w:type="spellStart"/>
      <w:r w:rsidRPr="00110CE5">
        <w:rPr>
          <w:lang w:val="fr-FR"/>
        </w:rPr>
        <w:t>from</w:t>
      </w:r>
      <w:proofErr w:type="spellEnd"/>
      <w:r w:rsidRPr="00110CE5">
        <w:rPr>
          <w:lang w:val="fr-FR"/>
        </w:rPr>
        <w:t xml:space="preserve"> the </w:t>
      </w:r>
      <w:proofErr w:type="spellStart"/>
      <w:r w:rsidRPr="00110CE5">
        <w:rPr>
          <w:lang w:val="fr-FR"/>
        </w:rPr>
        <w:t>world’s</w:t>
      </w:r>
      <w:proofErr w:type="spellEnd"/>
      <w:r w:rsidRPr="00110CE5">
        <w:rPr>
          <w:lang w:val="fr-FR"/>
        </w:rPr>
        <w:t xml:space="preserve"> </w:t>
      </w:r>
      <w:proofErr w:type="spellStart"/>
      <w:r w:rsidRPr="00110CE5">
        <w:rPr>
          <w:lang w:val="fr-FR"/>
        </w:rPr>
        <w:t>greatest</w:t>
      </w:r>
      <w:proofErr w:type="spellEnd"/>
      <w:r w:rsidRPr="00110CE5">
        <w:rPr>
          <w:lang w:val="fr-FR"/>
        </w:rPr>
        <w:t xml:space="preserve"> stages to the </w:t>
      </w:r>
      <w:proofErr w:type="spellStart"/>
      <w:r w:rsidRPr="00110CE5">
        <w:rPr>
          <w:lang w:val="fr-FR"/>
        </w:rPr>
        <w:t>quietest</w:t>
      </w:r>
      <w:proofErr w:type="spellEnd"/>
      <w:r w:rsidRPr="00110CE5">
        <w:rPr>
          <w:lang w:val="fr-FR"/>
        </w:rPr>
        <w:t xml:space="preserve"> </w:t>
      </w:r>
      <w:proofErr w:type="spellStart"/>
      <w:r w:rsidRPr="00110CE5">
        <w:rPr>
          <w:lang w:val="fr-FR"/>
        </w:rPr>
        <w:t>listening</w:t>
      </w:r>
      <w:proofErr w:type="spellEnd"/>
      <w:r w:rsidRPr="00110CE5">
        <w:rPr>
          <w:lang w:val="fr-FR"/>
        </w:rPr>
        <w:t xml:space="preserve"> </w:t>
      </w:r>
      <w:proofErr w:type="spellStart"/>
      <w:r w:rsidRPr="00110CE5">
        <w:rPr>
          <w:lang w:val="fr-FR"/>
        </w:rPr>
        <w:t>rooms</w:t>
      </w:r>
      <w:proofErr w:type="spellEnd"/>
      <w:r w:rsidRPr="00110CE5">
        <w:rPr>
          <w:lang w:val="fr-FR"/>
        </w:rPr>
        <w:t xml:space="preserve"> </w:t>
      </w:r>
      <w:r w:rsidRPr="00110CE5">
        <w:rPr>
          <w:b/>
          <w:bCs/>
          <w:lang w:val="fr-FR"/>
        </w:rPr>
        <w:t>–</w:t>
      </w:r>
      <w:r w:rsidRPr="00110CE5">
        <w:rPr>
          <w:lang w:val="fr-FR"/>
        </w:rPr>
        <w:t xml:space="preserve"> and made Sennheiser the </w:t>
      </w:r>
      <w:proofErr w:type="spellStart"/>
      <w:r w:rsidRPr="00110CE5">
        <w:rPr>
          <w:lang w:val="fr-FR"/>
        </w:rPr>
        <w:t>name</w:t>
      </w:r>
      <w:proofErr w:type="spellEnd"/>
      <w:r w:rsidRPr="00110CE5">
        <w:rPr>
          <w:lang w:val="fr-FR"/>
        </w:rPr>
        <w:t xml:space="preserve"> </w:t>
      </w:r>
      <w:proofErr w:type="spellStart"/>
      <w:r w:rsidRPr="00110CE5">
        <w:rPr>
          <w:lang w:val="fr-FR"/>
        </w:rPr>
        <w:t>behind</w:t>
      </w:r>
      <w:proofErr w:type="spellEnd"/>
      <w:r w:rsidRPr="00110CE5">
        <w:rPr>
          <w:lang w:val="fr-FR"/>
        </w:rPr>
        <w:t xml:space="preserve"> audio </w:t>
      </w:r>
      <w:proofErr w:type="spellStart"/>
      <w:r w:rsidRPr="00110CE5">
        <w:rPr>
          <w:lang w:val="fr-FR"/>
        </w:rPr>
        <w:t>that</w:t>
      </w:r>
      <w:proofErr w:type="spellEnd"/>
      <w:r w:rsidRPr="00110CE5">
        <w:rPr>
          <w:lang w:val="fr-FR"/>
        </w:rPr>
        <w:t xml:space="preserve"> </w:t>
      </w:r>
      <w:proofErr w:type="spellStart"/>
      <w:r w:rsidRPr="00110CE5">
        <w:rPr>
          <w:lang w:val="fr-FR"/>
        </w:rPr>
        <w:t>doesn’t</w:t>
      </w:r>
      <w:proofErr w:type="spellEnd"/>
      <w:r w:rsidRPr="00110CE5">
        <w:rPr>
          <w:lang w:val="fr-FR"/>
        </w:rPr>
        <w:t xml:space="preserve"> </w:t>
      </w:r>
      <w:proofErr w:type="spellStart"/>
      <w:r w:rsidRPr="00110CE5">
        <w:rPr>
          <w:lang w:val="fr-FR"/>
        </w:rPr>
        <w:t>just</w:t>
      </w:r>
      <w:proofErr w:type="spellEnd"/>
      <w:r w:rsidRPr="00110CE5">
        <w:rPr>
          <w:lang w:val="fr-FR"/>
        </w:rPr>
        <w:t xml:space="preserve"> </w:t>
      </w:r>
      <w:proofErr w:type="spellStart"/>
      <w:r w:rsidRPr="00110CE5">
        <w:rPr>
          <w:lang w:val="fr-FR"/>
        </w:rPr>
        <w:t>sound</w:t>
      </w:r>
      <w:proofErr w:type="spellEnd"/>
      <w:r w:rsidRPr="00110CE5">
        <w:rPr>
          <w:lang w:val="fr-FR"/>
        </w:rPr>
        <w:t xml:space="preserve"> </w:t>
      </w:r>
      <w:proofErr w:type="gramStart"/>
      <w:r w:rsidRPr="00110CE5">
        <w:rPr>
          <w:lang w:val="fr-FR"/>
        </w:rPr>
        <w:t>good:</w:t>
      </w:r>
      <w:proofErr w:type="gramEnd"/>
      <w:r w:rsidRPr="00110CE5">
        <w:rPr>
          <w:lang w:val="fr-FR"/>
        </w:rPr>
        <w:t xml:space="preserve"> It </w:t>
      </w:r>
      <w:proofErr w:type="spellStart"/>
      <w:r w:rsidRPr="00110CE5">
        <w:rPr>
          <w:lang w:val="fr-FR"/>
        </w:rPr>
        <w:t>feels</w:t>
      </w:r>
      <w:proofErr w:type="spellEnd"/>
      <w:r w:rsidRPr="00110CE5">
        <w:rPr>
          <w:lang w:val="fr-FR"/>
        </w:rPr>
        <w:t xml:space="preserve"> </w:t>
      </w:r>
      <w:proofErr w:type="spellStart"/>
      <w:r w:rsidRPr="00110CE5">
        <w:rPr>
          <w:lang w:val="fr-FR"/>
        </w:rPr>
        <w:t>true</w:t>
      </w:r>
      <w:proofErr w:type="spellEnd"/>
      <w:r w:rsidRPr="00110CE5">
        <w:rPr>
          <w:lang w:val="fr-FR"/>
        </w:rPr>
        <w:t xml:space="preserve">. In 2025, the Sennheiser brand </w:t>
      </w:r>
      <w:proofErr w:type="spellStart"/>
      <w:r w:rsidRPr="00110CE5">
        <w:rPr>
          <w:lang w:val="fr-FR"/>
        </w:rPr>
        <w:t>celebrates</w:t>
      </w:r>
      <w:proofErr w:type="spellEnd"/>
      <w:r w:rsidRPr="00110CE5">
        <w:rPr>
          <w:lang w:val="fr-FR"/>
        </w:rPr>
        <w:t xml:space="preserve"> </w:t>
      </w:r>
      <w:proofErr w:type="spellStart"/>
      <w:r w:rsidRPr="00110CE5">
        <w:rPr>
          <w:lang w:val="fr-FR"/>
        </w:rPr>
        <w:t>its</w:t>
      </w:r>
      <w:proofErr w:type="spellEnd"/>
      <w:r w:rsidRPr="00110CE5">
        <w:rPr>
          <w:lang w:val="fr-FR"/>
        </w:rPr>
        <w:t xml:space="preserve"> 80th </w:t>
      </w:r>
      <w:proofErr w:type="spellStart"/>
      <w:r w:rsidRPr="00110CE5">
        <w:rPr>
          <w:lang w:val="fr-FR"/>
        </w:rPr>
        <w:t>anniversary</w:t>
      </w:r>
      <w:proofErr w:type="spellEnd"/>
      <w:r w:rsidRPr="00110CE5">
        <w:rPr>
          <w:lang w:val="fr-FR"/>
        </w:rPr>
        <w:t xml:space="preserve">. </w:t>
      </w:r>
      <w:proofErr w:type="spellStart"/>
      <w:r w:rsidRPr="00110CE5">
        <w:rPr>
          <w:lang w:val="fr-FR"/>
        </w:rPr>
        <w:t>Since</w:t>
      </w:r>
      <w:proofErr w:type="spellEnd"/>
      <w:r w:rsidRPr="00110CE5">
        <w:rPr>
          <w:lang w:val="fr-FR"/>
        </w:rPr>
        <w:t xml:space="preserve"> 1945, </w:t>
      </w:r>
      <w:proofErr w:type="spellStart"/>
      <w:r w:rsidRPr="00110CE5">
        <w:rPr>
          <w:lang w:val="fr-FR"/>
        </w:rPr>
        <w:t>we</w:t>
      </w:r>
      <w:proofErr w:type="spellEnd"/>
      <w:r w:rsidRPr="00110CE5">
        <w:rPr>
          <w:lang w:val="fr-FR"/>
        </w:rPr>
        <w:t xml:space="preserve"> stand for building the future of audio and </w:t>
      </w:r>
      <w:proofErr w:type="spellStart"/>
      <w:r w:rsidRPr="00110CE5">
        <w:rPr>
          <w:lang w:val="fr-FR"/>
        </w:rPr>
        <w:t>bringing</w:t>
      </w:r>
      <w:proofErr w:type="spellEnd"/>
      <w:r w:rsidRPr="00110CE5">
        <w:rPr>
          <w:lang w:val="fr-FR"/>
        </w:rPr>
        <w:t xml:space="preserve"> </w:t>
      </w:r>
      <w:proofErr w:type="spellStart"/>
      <w:r w:rsidRPr="00110CE5">
        <w:rPr>
          <w:lang w:val="fr-FR"/>
        </w:rPr>
        <w:t>remarkable</w:t>
      </w:r>
      <w:proofErr w:type="spellEnd"/>
      <w:r w:rsidRPr="00110CE5">
        <w:rPr>
          <w:lang w:val="fr-FR"/>
        </w:rPr>
        <w:t xml:space="preserve"> </w:t>
      </w:r>
      <w:proofErr w:type="spellStart"/>
      <w:r w:rsidRPr="00110CE5">
        <w:rPr>
          <w:lang w:val="fr-FR"/>
        </w:rPr>
        <w:t>sound</w:t>
      </w:r>
      <w:proofErr w:type="spellEnd"/>
      <w:r w:rsidRPr="00110CE5">
        <w:rPr>
          <w:lang w:val="fr-FR"/>
        </w:rPr>
        <w:t xml:space="preserve"> </w:t>
      </w:r>
      <w:proofErr w:type="spellStart"/>
      <w:r w:rsidRPr="00110CE5">
        <w:rPr>
          <w:lang w:val="fr-FR"/>
        </w:rPr>
        <w:t>experiences</w:t>
      </w:r>
      <w:proofErr w:type="spellEnd"/>
      <w:r w:rsidRPr="00110CE5">
        <w:rPr>
          <w:lang w:val="fr-FR"/>
        </w:rPr>
        <w:t xml:space="preserve"> to </w:t>
      </w:r>
      <w:proofErr w:type="spellStart"/>
      <w:r w:rsidRPr="00110CE5">
        <w:rPr>
          <w:lang w:val="fr-FR"/>
        </w:rPr>
        <w:t>our</w:t>
      </w:r>
      <w:proofErr w:type="spellEnd"/>
      <w:r w:rsidRPr="00110CE5">
        <w:rPr>
          <w:lang w:val="fr-FR"/>
        </w:rPr>
        <w:t xml:space="preserve"> </w:t>
      </w:r>
      <w:proofErr w:type="spellStart"/>
      <w:r w:rsidRPr="00110CE5">
        <w:rPr>
          <w:lang w:val="fr-FR"/>
        </w:rPr>
        <w:t>customers</w:t>
      </w:r>
      <w:proofErr w:type="spellEnd"/>
      <w:r w:rsidRPr="00110CE5">
        <w:rPr>
          <w:lang w:val="fr-FR"/>
        </w:rPr>
        <w:t xml:space="preserve">. </w:t>
      </w:r>
      <w:proofErr w:type="spellStart"/>
      <w:r w:rsidRPr="00110CE5">
        <w:rPr>
          <w:lang w:val="fr-FR"/>
        </w:rPr>
        <w:t>While</w:t>
      </w:r>
      <w:proofErr w:type="spellEnd"/>
      <w:r w:rsidRPr="00110CE5">
        <w:rPr>
          <w:lang w:val="fr-FR"/>
        </w:rPr>
        <w:t xml:space="preserve"> </w:t>
      </w:r>
      <w:proofErr w:type="spellStart"/>
      <w:r w:rsidRPr="00110CE5">
        <w:rPr>
          <w:lang w:val="fr-FR"/>
        </w:rPr>
        <w:t>professional</w:t>
      </w:r>
      <w:proofErr w:type="spellEnd"/>
      <w:r w:rsidRPr="00110CE5">
        <w:rPr>
          <w:lang w:val="fr-FR"/>
        </w:rPr>
        <w:t xml:space="preserve"> audio solutions </w:t>
      </w:r>
      <w:proofErr w:type="spellStart"/>
      <w:r w:rsidRPr="00110CE5">
        <w:rPr>
          <w:lang w:val="fr-FR"/>
        </w:rPr>
        <w:t>such</w:t>
      </w:r>
      <w:proofErr w:type="spellEnd"/>
      <w:r w:rsidRPr="00110CE5">
        <w:rPr>
          <w:lang w:val="fr-FR"/>
        </w:rPr>
        <w:t xml:space="preserve"> as microphones, </w:t>
      </w:r>
      <w:proofErr w:type="gramStart"/>
      <w:r w:rsidRPr="00110CE5">
        <w:rPr>
          <w:lang w:val="fr-FR"/>
        </w:rPr>
        <w:t>meeting</w:t>
      </w:r>
      <w:proofErr w:type="gramEnd"/>
      <w:r w:rsidRPr="00110CE5">
        <w:rPr>
          <w:lang w:val="fr-FR"/>
        </w:rPr>
        <w:t xml:space="preserve"> solutions, streaming technologies and monitoring </w:t>
      </w:r>
      <w:proofErr w:type="spellStart"/>
      <w:r w:rsidRPr="00110CE5">
        <w:rPr>
          <w:lang w:val="fr-FR"/>
        </w:rPr>
        <w:t>systems</w:t>
      </w:r>
      <w:proofErr w:type="spellEnd"/>
      <w:r w:rsidRPr="00110CE5">
        <w:rPr>
          <w:lang w:val="fr-FR"/>
        </w:rPr>
        <w:t xml:space="preserve"> are part of the business of Sennheiser </w:t>
      </w:r>
      <w:proofErr w:type="spellStart"/>
      <w:r w:rsidRPr="00110CE5">
        <w:rPr>
          <w:lang w:val="fr-FR"/>
        </w:rPr>
        <w:t>electronic</w:t>
      </w:r>
      <w:proofErr w:type="spellEnd"/>
      <w:r w:rsidRPr="00110CE5">
        <w:rPr>
          <w:lang w:val="fr-FR"/>
        </w:rPr>
        <w:t xml:space="preserve"> SE &amp; Co. KG, the business </w:t>
      </w:r>
      <w:proofErr w:type="spellStart"/>
      <w:r w:rsidRPr="00110CE5">
        <w:rPr>
          <w:lang w:val="fr-FR"/>
        </w:rPr>
        <w:t>with</w:t>
      </w:r>
      <w:proofErr w:type="spellEnd"/>
      <w:r w:rsidRPr="00110CE5">
        <w:rPr>
          <w:lang w:val="fr-FR"/>
        </w:rPr>
        <w:t xml:space="preserve"> consumer </w:t>
      </w:r>
      <w:proofErr w:type="spellStart"/>
      <w:r w:rsidRPr="00110CE5">
        <w:rPr>
          <w:lang w:val="fr-FR"/>
        </w:rPr>
        <w:t>devices</w:t>
      </w:r>
      <w:proofErr w:type="spellEnd"/>
      <w:r w:rsidRPr="00110CE5">
        <w:rPr>
          <w:lang w:val="fr-FR"/>
        </w:rPr>
        <w:t xml:space="preserve"> </w:t>
      </w:r>
      <w:proofErr w:type="spellStart"/>
      <w:r w:rsidRPr="00110CE5">
        <w:rPr>
          <w:lang w:val="fr-FR"/>
        </w:rPr>
        <w:t>such</w:t>
      </w:r>
      <w:proofErr w:type="spellEnd"/>
      <w:r w:rsidRPr="00110CE5">
        <w:rPr>
          <w:lang w:val="fr-FR"/>
        </w:rPr>
        <w:t xml:space="preserve"> as </w:t>
      </w:r>
      <w:proofErr w:type="spellStart"/>
      <w:r w:rsidRPr="00110CE5">
        <w:rPr>
          <w:lang w:val="fr-FR"/>
        </w:rPr>
        <w:t>headphones</w:t>
      </w:r>
      <w:proofErr w:type="spellEnd"/>
      <w:r w:rsidRPr="00110CE5">
        <w:rPr>
          <w:lang w:val="fr-FR"/>
        </w:rPr>
        <w:t xml:space="preserve">, </w:t>
      </w:r>
      <w:proofErr w:type="spellStart"/>
      <w:r w:rsidRPr="00110CE5">
        <w:rPr>
          <w:lang w:val="fr-FR"/>
        </w:rPr>
        <w:t>soundbars</w:t>
      </w:r>
      <w:proofErr w:type="spellEnd"/>
      <w:r w:rsidRPr="00110CE5">
        <w:rPr>
          <w:lang w:val="fr-FR"/>
        </w:rPr>
        <w:t xml:space="preserve"> and speech-</w:t>
      </w:r>
      <w:proofErr w:type="spellStart"/>
      <w:r w:rsidRPr="00110CE5">
        <w:rPr>
          <w:lang w:val="fr-FR"/>
        </w:rPr>
        <w:t>enhanced</w:t>
      </w:r>
      <w:proofErr w:type="spellEnd"/>
      <w:r w:rsidRPr="00110CE5">
        <w:rPr>
          <w:lang w:val="fr-FR"/>
        </w:rPr>
        <w:t xml:space="preserve"> </w:t>
      </w:r>
      <w:proofErr w:type="spellStart"/>
      <w:r w:rsidRPr="00110CE5">
        <w:rPr>
          <w:lang w:val="fr-FR"/>
        </w:rPr>
        <w:t>hearables</w:t>
      </w:r>
      <w:proofErr w:type="spellEnd"/>
      <w:r w:rsidRPr="00110CE5">
        <w:rPr>
          <w:lang w:val="fr-FR"/>
        </w:rPr>
        <w:t xml:space="preserve"> </w:t>
      </w:r>
      <w:proofErr w:type="spellStart"/>
      <w:r w:rsidRPr="00110CE5">
        <w:rPr>
          <w:lang w:val="fr-FR"/>
        </w:rPr>
        <w:t>is</w:t>
      </w:r>
      <w:proofErr w:type="spellEnd"/>
      <w:r w:rsidRPr="00110CE5">
        <w:rPr>
          <w:lang w:val="fr-FR"/>
        </w:rPr>
        <w:t xml:space="preserve"> </w:t>
      </w:r>
      <w:proofErr w:type="spellStart"/>
      <w:r w:rsidRPr="00110CE5">
        <w:rPr>
          <w:lang w:val="fr-FR"/>
        </w:rPr>
        <w:t>operated</w:t>
      </w:r>
      <w:proofErr w:type="spellEnd"/>
      <w:r w:rsidRPr="00110CE5">
        <w:rPr>
          <w:lang w:val="fr-FR"/>
        </w:rPr>
        <w:t xml:space="preserve"> by </w:t>
      </w:r>
      <w:proofErr w:type="spellStart"/>
      <w:r w:rsidRPr="00110CE5">
        <w:rPr>
          <w:lang w:val="fr-FR"/>
        </w:rPr>
        <w:t>Sonova</w:t>
      </w:r>
      <w:proofErr w:type="spellEnd"/>
      <w:r w:rsidRPr="00110CE5">
        <w:rPr>
          <w:lang w:val="fr-FR"/>
        </w:rPr>
        <w:t xml:space="preserve"> Holding AG </w:t>
      </w:r>
      <w:proofErr w:type="spellStart"/>
      <w:r w:rsidRPr="00110CE5">
        <w:rPr>
          <w:lang w:val="fr-FR"/>
        </w:rPr>
        <w:t>under</w:t>
      </w:r>
      <w:proofErr w:type="spellEnd"/>
      <w:r w:rsidRPr="00110CE5">
        <w:rPr>
          <w:lang w:val="fr-FR"/>
        </w:rPr>
        <w:t xml:space="preserve"> the </w:t>
      </w:r>
      <w:proofErr w:type="spellStart"/>
      <w:r w:rsidRPr="00110CE5">
        <w:rPr>
          <w:lang w:val="fr-FR"/>
        </w:rPr>
        <w:t>license</w:t>
      </w:r>
      <w:proofErr w:type="spellEnd"/>
      <w:r w:rsidRPr="00110CE5">
        <w:rPr>
          <w:lang w:val="fr-FR"/>
        </w:rPr>
        <w:t xml:space="preserve"> of Sennheiser. </w:t>
      </w:r>
    </w:p>
    <w:p w14:paraId="2FCD32C9" w14:textId="77777777" w:rsidR="0032600D" w:rsidRPr="00110CE5" w:rsidRDefault="0032600D" w:rsidP="00734884">
      <w:pPr>
        <w:spacing w:line="240" w:lineRule="auto"/>
        <w:rPr>
          <w:lang w:val="fr-FR"/>
        </w:rPr>
      </w:pPr>
    </w:p>
    <w:p w14:paraId="6E22070F" w14:textId="77777777" w:rsidR="0032600D" w:rsidRPr="00110CE5" w:rsidRDefault="0032600D" w:rsidP="00734884">
      <w:pPr>
        <w:spacing w:line="240" w:lineRule="auto"/>
        <w:rPr>
          <w:color w:val="0095D5" w:themeColor="accent1"/>
          <w:szCs w:val="18"/>
          <w:lang w:val="fr-FR"/>
        </w:rPr>
      </w:pPr>
      <w:hyperlink r:id="rId16" w:history="1">
        <w:r w:rsidRPr="00110CE5">
          <w:rPr>
            <w:rStyle w:val="Hyperlink"/>
            <w:color w:val="0095D5" w:themeColor="accent1"/>
            <w:szCs w:val="18"/>
            <w:u w:val="none"/>
            <w:lang w:val="fr-FR"/>
          </w:rPr>
          <w:t>www.sennheiser.com</w:t>
        </w:r>
      </w:hyperlink>
      <w:r w:rsidRPr="00110CE5">
        <w:rPr>
          <w:color w:val="0095D5" w:themeColor="accent1"/>
          <w:szCs w:val="18"/>
          <w:lang w:val="fr-FR"/>
        </w:rPr>
        <w:t xml:space="preserve"> </w:t>
      </w:r>
    </w:p>
    <w:p w14:paraId="2A75B393" w14:textId="77777777" w:rsidR="0032600D" w:rsidRPr="00110CE5" w:rsidRDefault="0032600D" w:rsidP="00734884">
      <w:pPr>
        <w:spacing w:line="240" w:lineRule="auto"/>
        <w:rPr>
          <w:color w:val="0095D5" w:themeColor="accent1"/>
          <w:szCs w:val="18"/>
          <w:lang w:val="fr-FR"/>
        </w:rPr>
      </w:pPr>
      <w:hyperlink r:id="rId17" w:history="1">
        <w:r w:rsidRPr="00110CE5">
          <w:rPr>
            <w:rStyle w:val="Hyperlink"/>
            <w:color w:val="0095D5" w:themeColor="accent1"/>
            <w:szCs w:val="18"/>
            <w:u w:val="none"/>
            <w:lang w:val="fr-FR"/>
          </w:rPr>
          <w:t>www.sennheiser-hearing.com</w:t>
        </w:r>
      </w:hyperlink>
    </w:p>
    <w:bookmarkEnd w:id="1"/>
    <w:p w14:paraId="0076E240" w14:textId="77777777" w:rsidR="0032600D" w:rsidRPr="00110CE5" w:rsidRDefault="0032600D" w:rsidP="00734884">
      <w:pPr>
        <w:pStyle w:val="About"/>
        <w:rPr>
          <w:lang w:val="fr-FR"/>
        </w:rPr>
      </w:pPr>
    </w:p>
    <w:p w14:paraId="6BD26E8A" w14:textId="77777777" w:rsidR="0032600D" w:rsidRPr="00110CE5" w:rsidRDefault="0032600D" w:rsidP="00734884">
      <w:pPr>
        <w:pStyle w:val="About"/>
        <w:rPr>
          <w:lang w:val="fr-FR"/>
        </w:rPr>
      </w:pPr>
    </w:p>
    <w:p w14:paraId="02E7944E" w14:textId="77777777" w:rsidR="0032600D" w:rsidRPr="00110CE5" w:rsidRDefault="0032600D" w:rsidP="00734884">
      <w:pPr>
        <w:pStyle w:val="Contact"/>
        <w:rPr>
          <w:b/>
          <w:lang w:val="fr-FR"/>
        </w:rPr>
      </w:pPr>
      <w:r w:rsidRPr="00110CE5">
        <w:rPr>
          <w:b/>
          <w:lang w:val="fr-FR"/>
        </w:rPr>
        <w:t xml:space="preserve">Global Pro Audio Press Contact </w:t>
      </w:r>
    </w:p>
    <w:p w14:paraId="09313035" w14:textId="77777777" w:rsidR="0032600D" w:rsidRPr="00110CE5" w:rsidRDefault="0032600D" w:rsidP="00734884">
      <w:pPr>
        <w:pStyle w:val="Contact"/>
        <w:rPr>
          <w:color w:val="0095D5"/>
          <w:lang w:val="fr-FR"/>
        </w:rPr>
      </w:pPr>
      <w:r w:rsidRPr="00110CE5">
        <w:rPr>
          <w:color w:val="0095D5"/>
          <w:lang w:val="fr-FR"/>
        </w:rPr>
        <w:t>Stephanie Schmidt</w:t>
      </w:r>
    </w:p>
    <w:p w14:paraId="3F1319C1" w14:textId="77777777" w:rsidR="0032600D" w:rsidRPr="00110CE5" w:rsidRDefault="0032600D" w:rsidP="00734884">
      <w:pPr>
        <w:pStyle w:val="Contact"/>
        <w:rPr>
          <w:lang w:val="fr-FR"/>
        </w:rPr>
      </w:pPr>
      <w:r w:rsidRPr="00110CE5">
        <w:rPr>
          <w:lang w:val="fr-FR"/>
        </w:rPr>
        <w:t>stephanie.schmidt@sennheiser.com</w:t>
      </w:r>
    </w:p>
    <w:p w14:paraId="5ACFC9EF" w14:textId="77777777" w:rsidR="0032600D" w:rsidRPr="00110CE5" w:rsidRDefault="0032600D" w:rsidP="00734884">
      <w:pPr>
        <w:pStyle w:val="Contact"/>
        <w:rPr>
          <w:lang w:val="fr-FR"/>
        </w:rPr>
      </w:pPr>
      <w:r w:rsidRPr="00110CE5">
        <w:rPr>
          <w:lang w:val="fr-FR"/>
        </w:rPr>
        <w:t xml:space="preserve">+49 </w:t>
      </w:r>
      <w:r w:rsidRPr="00110CE5">
        <w:rPr>
          <w:noProof/>
          <w:lang w:val="fr-FR"/>
        </w:rPr>
        <w:t>(5130) 600 – 1275</w:t>
      </w:r>
    </w:p>
    <w:bookmarkEnd w:id="0"/>
    <w:p w14:paraId="5C01AEFA" w14:textId="492D2CF8" w:rsidR="00DE3085" w:rsidRPr="00110CE5" w:rsidRDefault="00DE3085" w:rsidP="00734884">
      <w:pPr>
        <w:rPr>
          <w:lang w:val="fr-FR"/>
        </w:rPr>
      </w:pPr>
    </w:p>
    <w:p w14:paraId="0152B9A6" w14:textId="77777777" w:rsidR="00431606" w:rsidRPr="00110CE5" w:rsidRDefault="00431606" w:rsidP="00734884">
      <w:pPr>
        <w:rPr>
          <w:lang w:val="fr-FR"/>
        </w:rPr>
      </w:pPr>
    </w:p>
    <w:sectPr w:rsidR="00431606" w:rsidRPr="00110CE5" w:rsidSect="00723055">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C4F5D" w14:textId="77777777" w:rsidR="009C6F84" w:rsidRDefault="009C6F84" w:rsidP="00CA1EB9">
      <w:pPr>
        <w:spacing w:line="240" w:lineRule="auto"/>
      </w:pPr>
      <w:r>
        <w:separator/>
      </w:r>
    </w:p>
  </w:endnote>
  <w:endnote w:type="continuationSeparator" w:id="0">
    <w:p w14:paraId="7B2F7578" w14:textId="77777777" w:rsidR="009C6F84" w:rsidRDefault="009C6F84" w:rsidP="00CA1EB9">
      <w:pPr>
        <w:spacing w:line="240" w:lineRule="auto"/>
      </w:pPr>
      <w:r>
        <w:continuationSeparator/>
      </w:r>
    </w:p>
  </w:endnote>
  <w:endnote w:type="continuationNotice" w:id="1">
    <w:p w14:paraId="18FF6A8E" w14:textId="77777777" w:rsidR="009C6F84" w:rsidRDefault="009C6F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3E34666-6325-1943-A104-3D5977980A46}"/>
  </w:font>
  <w:font w:name="Times New Roman">
    <w:panose1 w:val="02020603050405020304"/>
    <w:charset w:val="00"/>
    <w:family w:val="roman"/>
    <w:pitch w:val="variable"/>
    <w:sig w:usb0="E0002EFF" w:usb1="C000785B" w:usb2="00000009" w:usb3="00000000" w:csb0="000001FF" w:csb1="00000000"/>
    <w:embedRegular r:id="rId2" w:fontKey="{2E6876DE-ECDA-6B4D-A5BD-400F8A18B787}"/>
    <w:embedBold r:id="rId3" w:fontKey="{164D0AC5-DE11-5D4F-9986-9B877A8E4789}"/>
    <w:embedItalic r:id="rId4" w:fontKey="{F8C4782B-67D3-E745-8EF7-A3299C21430C}"/>
    <w:embedBoldItalic r:id="rId5" w:fontKey="{16811758-E994-494A-9C24-48106829BFFE}"/>
  </w:font>
  <w:font w:name="Courier New">
    <w:panose1 w:val="02070309020205020404"/>
    <w:charset w:val="00"/>
    <w:family w:val="modern"/>
    <w:pitch w:val="fixed"/>
    <w:sig w:usb0="E0002AFF" w:usb1="C0007843" w:usb2="00000009" w:usb3="00000000" w:csb0="000001FF" w:csb1="00000000"/>
    <w:embedRegular r:id="rId6" w:fontKey="{5942F684-5AE6-194B-8E06-68DFE32E4853}"/>
  </w:font>
  <w:font w:name="Wingdings">
    <w:panose1 w:val="05000000000000000000"/>
    <w:charset w:val="02"/>
    <w:family w:val="auto"/>
    <w:pitch w:val="variable"/>
    <w:sig w:usb0="00000000" w:usb1="10000000" w:usb2="00000000" w:usb3="00000000" w:csb0="80000000" w:csb1="00000000"/>
    <w:embedRegular r:id="rId7" w:fontKey="{5FD7E9B6-1781-EC4B-A597-458384113AFA}"/>
  </w:font>
  <w:font w:name="Arial">
    <w:panose1 w:val="020B0604020202020204"/>
    <w:charset w:val="00"/>
    <w:family w:val="swiss"/>
    <w:pitch w:val="variable"/>
    <w:sig w:usb0="E0002AFF" w:usb1="C0007843" w:usb2="00000009" w:usb3="00000000" w:csb0="000001FF" w:csb1="00000000"/>
    <w:embedRegular r:id="rId8" w:fontKey="{5BE245AF-E248-1F4A-AD8F-15C50778CD6C}"/>
  </w:font>
  <w:font w:name="Sennheiser Office">
    <w:panose1 w:val="02010504010101010104"/>
    <w:charset w:val="4D"/>
    <w:family w:val="auto"/>
    <w:pitch w:val="variable"/>
    <w:sig w:usb0="A00000AF" w:usb1="500020DB" w:usb2="00000000" w:usb3="00000000" w:csb0="00000093" w:csb1="00000000"/>
    <w:embedRegular r:id="rId9" w:fontKey="{C5955D74-7A71-8A49-9166-188F77F5AF42}"/>
    <w:embedBold r:id="rId10" w:fontKey="{A26571CB-EDCC-C64C-A72C-1838B8F1B0F2}"/>
    <w:embedItalic r:id="rId11" w:fontKey="{75C7E76C-A859-8042-8332-31BC64812110}"/>
    <w:embedBoldItalic r:id="rId12" w:fontKey="{081AA2E2-1FC2-FD43-A2F2-CE9B6F704F69}"/>
  </w:font>
  <w:font w:name="Calibri">
    <w:panose1 w:val="020F0502020204030204"/>
    <w:charset w:val="00"/>
    <w:family w:val="swiss"/>
    <w:pitch w:val="variable"/>
    <w:sig w:usb0="E4002EFF" w:usb1="C200247B" w:usb2="00000009" w:usb3="00000000" w:csb0="000001FF" w:csb1="00000000"/>
    <w:embedRegular r:id="rId13" w:fontKey="{8B59CE50-AE35-B040-83A1-B286ECD68F32}"/>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D967EAE-100F-FD45-9E0F-53E59BA6338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27A0E" w14:textId="77777777" w:rsidR="009C6F84" w:rsidRDefault="009C6F84" w:rsidP="00CA1EB9">
      <w:pPr>
        <w:spacing w:line="240" w:lineRule="auto"/>
      </w:pPr>
      <w:r>
        <w:separator/>
      </w:r>
    </w:p>
  </w:footnote>
  <w:footnote w:type="continuationSeparator" w:id="0">
    <w:p w14:paraId="5250568E" w14:textId="77777777" w:rsidR="009C6F84" w:rsidRDefault="009C6F84" w:rsidP="00CA1EB9">
      <w:pPr>
        <w:spacing w:line="240" w:lineRule="auto"/>
      </w:pPr>
      <w:r>
        <w:continuationSeparator/>
      </w:r>
    </w:p>
  </w:footnote>
  <w:footnote w:type="continuationNotice" w:id="1">
    <w:p w14:paraId="248FCC87" w14:textId="77777777" w:rsidR="009C6F84" w:rsidRDefault="009C6F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07FEE"/>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6DC2"/>
    <w:rsid w:val="00037D47"/>
    <w:rsid w:val="0004301F"/>
    <w:rsid w:val="00043395"/>
    <w:rsid w:val="000451AC"/>
    <w:rsid w:val="00046898"/>
    <w:rsid w:val="0004766F"/>
    <w:rsid w:val="00047D6A"/>
    <w:rsid w:val="000515F9"/>
    <w:rsid w:val="00052598"/>
    <w:rsid w:val="00052DA8"/>
    <w:rsid w:val="000534CD"/>
    <w:rsid w:val="0005355D"/>
    <w:rsid w:val="000569C8"/>
    <w:rsid w:val="000604EB"/>
    <w:rsid w:val="00060BEE"/>
    <w:rsid w:val="0006221A"/>
    <w:rsid w:val="00062A68"/>
    <w:rsid w:val="000650C7"/>
    <w:rsid w:val="00071D44"/>
    <w:rsid w:val="00072BB8"/>
    <w:rsid w:val="00073B97"/>
    <w:rsid w:val="00080BB1"/>
    <w:rsid w:val="00082526"/>
    <w:rsid w:val="000832ED"/>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2B9C"/>
    <w:rsid w:val="000C37B7"/>
    <w:rsid w:val="000C3C6E"/>
    <w:rsid w:val="000C3FD9"/>
    <w:rsid w:val="000C419F"/>
    <w:rsid w:val="000C49DA"/>
    <w:rsid w:val="000C49F0"/>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0CE5"/>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049D"/>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13"/>
    <w:rsid w:val="00215E87"/>
    <w:rsid w:val="002206C4"/>
    <w:rsid w:val="0022093B"/>
    <w:rsid w:val="00222C39"/>
    <w:rsid w:val="00223D3D"/>
    <w:rsid w:val="0022412A"/>
    <w:rsid w:val="00224A1D"/>
    <w:rsid w:val="00225A83"/>
    <w:rsid w:val="002264AF"/>
    <w:rsid w:val="0023030F"/>
    <w:rsid w:val="002303B5"/>
    <w:rsid w:val="002310EE"/>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5611"/>
    <w:rsid w:val="002465AA"/>
    <w:rsid w:val="00246854"/>
    <w:rsid w:val="00247165"/>
    <w:rsid w:val="00247B1C"/>
    <w:rsid w:val="002502A3"/>
    <w:rsid w:val="002522DD"/>
    <w:rsid w:val="00252C7D"/>
    <w:rsid w:val="00255BBD"/>
    <w:rsid w:val="00256B0B"/>
    <w:rsid w:val="00257E72"/>
    <w:rsid w:val="00261AE3"/>
    <w:rsid w:val="00262172"/>
    <w:rsid w:val="002628F4"/>
    <w:rsid w:val="002636BC"/>
    <w:rsid w:val="00263E6A"/>
    <w:rsid w:val="002663B0"/>
    <w:rsid w:val="00266858"/>
    <w:rsid w:val="00267D2D"/>
    <w:rsid w:val="00270B4A"/>
    <w:rsid w:val="00270F95"/>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102"/>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86A"/>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2547"/>
    <w:rsid w:val="00373ED6"/>
    <w:rsid w:val="00373F92"/>
    <w:rsid w:val="00374E91"/>
    <w:rsid w:val="00375ACD"/>
    <w:rsid w:val="003817C6"/>
    <w:rsid w:val="003822EE"/>
    <w:rsid w:val="00382FF4"/>
    <w:rsid w:val="003831BB"/>
    <w:rsid w:val="0038340A"/>
    <w:rsid w:val="00384EF0"/>
    <w:rsid w:val="0038582D"/>
    <w:rsid w:val="0038583A"/>
    <w:rsid w:val="00386EF4"/>
    <w:rsid w:val="00387600"/>
    <w:rsid w:val="00387744"/>
    <w:rsid w:val="00391998"/>
    <w:rsid w:val="00392136"/>
    <w:rsid w:val="0039411C"/>
    <w:rsid w:val="00394C88"/>
    <w:rsid w:val="00394E13"/>
    <w:rsid w:val="003A0BE8"/>
    <w:rsid w:val="003A172A"/>
    <w:rsid w:val="003A1AE6"/>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355"/>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1B7"/>
    <w:rsid w:val="00407BBB"/>
    <w:rsid w:val="00411C0D"/>
    <w:rsid w:val="00411ED6"/>
    <w:rsid w:val="004122C3"/>
    <w:rsid w:val="00412D8C"/>
    <w:rsid w:val="004131D2"/>
    <w:rsid w:val="0041491B"/>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0B69"/>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6EA"/>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05BE"/>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003"/>
    <w:rsid w:val="005078E4"/>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D52"/>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9A8"/>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A77B8"/>
    <w:rsid w:val="005B0260"/>
    <w:rsid w:val="005B0DE7"/>
    <w:rsid w:val="005B18BE"/>
    <w:rsid w:val="005B3FAB"/>
    <w:rsid w:val="005B510A"/>
    <w:rsid w:val="005B79F9"/>
    <w:rsid w:val="005C1F67"/>
    <w:rsid w:val="005C2339"/>
    <w:rsid w:val="005C2B93"/>
    <w:rsid w:val="005C3127"/>
    <w:rsid w:val="005C346B"/>
    <w:rsid w:val="005C38D7"/>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29"/>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C2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B28"/>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25CAD"/>
    <w:rsid w:val="0072751E"/>
    <w:rsid w:val="00730716"/>
    <w:rsid w:val="007321DA"/>
    <w:rsid w:val="00732331"/>
    <w:rsid w:val="00732430"/>
    <w:rsid w:val="00732897"/>
    <w:rsid w:val="007338E4"/>
    <w:rsid w:val="00733FA9"/>
    <w:rsid w:val="00734884"/>
    <w:rsid w:val="0073498E"/>
    <w:rsid w:val="0073722D"/>
    <w:rsid w:val="00737B01"/>
    <w:rsid w:val="007400F9"/>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01C9"/>
    <w:rsid w:val="007B1E1A"/>
    <w:rsid w:val="007B3C94"/>
    <w:rsid w:val="007B4E6C"/>
    <w:rsid w:val="007C007C"/>
    <w:rsid w:val="007C060A"/>
    <w:rsid w:val="007C2184"/>
    <w:rsid w:val="007C2905"/>
    <w:rsid w:val="007C33F5"/>
    <w:rsid w:val="007C3608"/>
    <w:rsid w:val="007C4698"/>
    <w:rsid w:val="007C4F79"/>
    <w:rsid w:val="007C5F04"/>
    <w:rsid w:val="007C6B1C"/>
    <w:rsid w:val="007C6C67"/>
    <w:rsid w:val="007C7736"/>
    <w:rsid w:val="007D0FC1"/>
    <w:rsid w:val="007D12BC"/>
    <w:rsid w:val="007D1325"/>
    <w:rsid w:val="007D1CCE"/>
    <w:rsid w:val="007D21FC"/>
    <w:rsid w:val="007D3E22"/>
    <w:rsid w:val="007D50B6"/>
    <w:rsid w:val="007D6683"/>
    <w:rsid w:val="007D7321"/>
    <w:rsid w:val="007E03E6"/>
    <w:rsid w:val="007E304A"/>
    <w:rsid w:val="007E3173"/>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1FFF"/>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032"/>
    <w:rsid w:val="008F25E1"/>
    <w:rsid w:val="008F2FC9"/>
    <w:rsid w:val="008F3CED"/>
    <w:rsid w:val="008F3D0C"/>
    <w:rsid w:val="008F4588"/>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9E5"/>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6F84"/>
    <w:rsid w:val="009C761B"/>
    <w:rsid w:val="009D0077"/>
    <w:rsid w:val="009D1CB7"/>
    <w:rsid w:val="009D3419"/>
    <w:rsid w:val="009D47AF"/>
    <w:rsid w:val="009D6AD5"/>
    <w:rsid w:val="009D79D0"/>
    <w:rsid w:val="009E0D1F"/>
    <w:rsid w:val="009E27A6"/>
    <w:rsid w:val="009E3461"/>
    <w:rsid w:val="009E3C44"/>
    <w:rsid w:val="009E3E90"/>
    <w:rsid w:val="009E7A10"/>
    <w:rsid w:val="009E7D67"/>
    <w:rsid w:val="009F136E"/>
    <w:rsid w:val="009F3673"/>
    <w:rsid w:val="009F46BC"/>
    <w:rsid w:val="009F57AF"/>
    <w:rsid w:val="009F5DCE"/>
    <w:rsid w:val="009F7EAC"/>
    <w:rsid w:val="00A000B8"/>
    <w:rsid w:val="00A0040B"/>
    <w:rsid w:val="00A01336"/>
    <w:rsid w:val="00A01932"/>
    <w:rsid w:val="00A01F7B"/>
    <w:rsid w:val="00A02C88"/>
    <w:rsid w:val="00A04550"/>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3202"/>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3DA8"/>
    <w:rsid w:val="00AA4F06"/>
    <w:rsid w:val="00AA5BC0"/>
    <w:rsid w:val="00AA6233"/>
    <w:rsid w:val="00AA703E"/>
    <w:rsid w:val="00AB0C5A"/>
    <w:rsid w:val="00AB14D4"/>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5DB3"/>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4C30"/>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69C"/>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443C"/>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20B3"/>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CF7512"/>
    <w:rsid w:val="00CF77B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114A"/>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6C72"/>
    <w:rsid w:val="00DA75B1"/>
    <w:rsid w:val="00DA779A"/>
    <w:rsid w:val="00DA7CA1"/>
    <w:rsid w:val="00DB2CB8"/>
    <w:rsid w:val="00DB4CA1"/>
    <w:rsid w:val="00DB569D"/>
    <w:rsid w:val="00DB6903"/>
    <w:rsid w:val="00DC17E0"/>
    <w:rsid w:val="00DC642E"/>
    <w:rsid w:val="00DC69CF"/>
    <w:rsid w:val="00DC6E90"/>
    <w:rsid w:val="00DD0CA2"/>
    <w:rsid w:val="00DD29B5"/>
    <w:rsid w:val="00DD2D4B"/>
    <w:rsid w:val="00DD6427"/>
    <w:rsid w:val="00DD67BB"/>
    <w:rsid w:val="00DD71EA"/>
    <w:rsid w:val="00DD7E59"/>
    <w:rsid w:val="00DE06A9"/>
    <w:rsid w:val="00DE2233"/>
    <w:rsid w:val="00DE3085"/>
    <w:rsid w:val="00DE36E4"/>
    <w:rsid w:val="00DE6209"/>
    <w:rsid w:val="00DE7925"/>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41B"/>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CEA"/>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205"/>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488F"/>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581F"/>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2D8"/>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05DB"/>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16B7"/>
    <w:rsid w:val="00FC33E4"/>
    <w:rsid w:val="00FC5257"/>
    <w:rsid w:val="00FC5AA4"/>
    <w:rsid w:val="00FC67FA"/>
    <w:rsid w:val="00FC6AC1"/>
    <w:rsid w:val="00FC6B3C"/>
    <w:rsid w:val="00FC7CD9"/>
    <w:rsid w:val="00FC7F33"/>
    <w:rsid w:val="00FD0CE9"/>
    <w:rsid w:val="00FD1923"/>
    <w:rsid w:val="00FD21F9"/>
    <w:rsid w:val="00FD3788"/>
    <w:rsid w:val="00FD3B74"/>
    <w:rsid w:val="00FD4A4C"/>
    <w:rsid w:val="00FD4D54"/>
    <w:rsid w:val="00FD5444"/>
    <w:rsid w:val="00FD6120"/>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5963013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9869470">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share/NRbyRf8gVvPo9ujAgWej"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4075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Chloe Hildeman</cp:lastModifiedBy>
  <cp:revision>3</cp:revision>
  <cp:lastPrinted>2025-06-25T15:49:00Z</cp:lastPrinted>
  <dcterms:created xsi:type="dcterms:W3CDTF">2025-06-25T15:49:00Z</dcterms:created>
  <dcterms:modified xsi:type="dcterms:W3CDTF">2025-06-25T15:49:00Z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